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27C1" w14:textId="77777777" w:rsidR="00574CA3" w:rsidRPr="00574CA3" w:rsidRDefault="00574CA3" w:rsidP="00574CA3">
      <w:pPr>
        <w:jc w:val="right"/>
        <w:rPr>
          <w:rFonts w:ascii="Arial Narrow" w:hAnsi="Arial Narrow"/>
          <w:sz w:val="16"/>
          <w:szCs w:val="16"/>
        </w:rPr>
      </w:pPr>
      <w:r w:rsidRPr="00574CA3">
        <w:rPr>
          <w:rFonts w:ascii="Arial Narrow" w:hAnsi="Arial Narrow"/>
          <w:sz w:val="16"/>
          <w:szCs w:val="16"/>
        </w:rPr>
        <w:t>Sciences et technologies du management et de la gestion (STMG)</w:t>
      </w:r>
    </w:p>
    <w:p w14:paraId="2E3A0CC1" w14:textId="2747DB2C" w:rsidR="00574CA3" w:rsidRPr="00574CA3" w:rsidRDefault="00574CA3" w:rsidP="00574CA3">
      <w:pPr>
        <w:jc w:val="right"/>
        <w:rPr>
          <w:rFonts w:ascii="Arial Narrow" w:hAnsi="Arial Narrow"/>
          <w:sz w:val="16"/>
          <w:szCs w:val="16"/>
        </w:rPr>
      </w:pPr>
      <w:r w:rsidRPr="00574CA3">
        <w:rPr>
          <w:rFonts w:ascii="Arial Narrow" w:hAnsi="Arial Narrow"/>
          <w:sz w:val="16"/>
          <w:szCs w:val="16"/>
        </w:rPr>
        <w:t xml:space="preserve">Classe de Première </w:t>
      </w:r>
      <w:r w:rsidRPr="00574CA3">
        <w:rPr>
          <w:rFonts w:ascii="Arial Narrow" w:hAnsi="Arial Narrow" w:cs="Times New Roman"/>
          <w:sz w:val="16"/>
          <w:szCs w:val="16"/>
        </w:rPr>
        <w:t>–</w:t>
      </w:r>
      <w:r w:rsidRPr="00574CA3">
        <w:rPr>
          <w:rFonts w:ascii="Arial Narrow" w:hAnsi="Arial Narrow"/>
          <w:sz w:val="16"/>
          <w:szCs w:val="16"/>
        </w:rPr>
        <w:t xml:space="preserve"> Lycée CONDORCET </w:t>
      </w:r>
      <w:r w:rsidRPr="00574CA3">
        <w:rPr>
          <w:rFonts w:ascii="Arial Narrow" w:hAnsi="Arial Narrow" w:cs="Times New Roman"/>
          <w:sz w:val="16"/>
          <w:szCs w:val="16"/>
        </w:rPr>
        <w:t>–</w:t>
      </w:r>
      <w:r w:rsidRPr="00574CA3">
        <w:rPr>
          <w:rFonts w:ascii="Arial Narrow" w:hAnsi="Arial Narrow"/>
          <w:sz w:val="16"/>
          <w:szCs w:val="16"/>
        </w:rPr>
        <w:t xml:space="preserve"> 2</w:t>
      </w:r>
      <w:r w:rsidRPr="00DE0575">
        <w:rPr>
          <w:rFonts w:ascii="Arial Narrow" w:hAnsi="Arial Narrow"/>
          <w:sz w:val="16"/>
          <w:szCs w:val="16"/>
        </w:rPr>
        <w:t>2</w:t>
      </w:r>
      <w:r w:rsidRPr="00574CA3">
        <w:rPr>
          <w:rFonts w:ascii="Arial Narrow" w:hAnsi="Arial Narrow"/>
          <w:sz w:val="16"/>
          <w:szCs w:val="16"/>
        </w:rPr>
        <w:t>/2</w:t>
      </w:r>
      <w:r w:rsidRPr="00DE0575">
        <w:rPr>
          <w:rFonts w:ascii="Arial Narrow" w:hAnsi="Arial Narrow"/>
          <w:sz w:val="16"/>
          <w:szCs w:val="16"/>
        </w:rPr>
        <w:t>3</w:t>
      </w:r>
      <w:r w:rsidRPr="00574CA3">
        <w:rPr>
          <w:rFonts w:ascii="Arial Narrow" w:hAnsi="Arial Narrow"/>
          <w:sz w:val="16"/>
          <w:szCs w:val="16"/>
        </w:rPr>
        <w:t xml:space="preserve"> </w:t>
      </w:r>
      <w:r w:rsidRPr="00574CA3">
        <w:rPr>
          <w:rFonts w:ascii="Arial Narrow" w:hAnsi="Arial Narrow" w:cs="Times New Roman"/>
          <w:sz w:val="16"/>
          <w:szCs w:val="16"/>
        </w:rPr>
        <w:t>–</w:t>
      </w:r>
      <w:r w:rsidRPr="00574CA3">
        <w:rPr>
          <w:rFonts w:ascii="Arial Narrow" w:hAnsi="Arial Narrow"/>
          <w:sz w:val="16"/>
          <w:szCs w:val="16"/>
        </w:rPr>
        <w:t xml:space="preserve"> MY </w:t>
      </w:r>
    </w:p>
    <w:p w14:paraId="0408027D" w14:textId="77777777" w:rsidR="00574CA3" w:rsidRPr="00574CA3" w:rsidRDefault="00574CA3" w:rsidP="00574CA3">
      <w:pPr>
        <w:jc w:val="right"/>
        <w:rPr>
          <w:rFonts w:ascii="Arial Narrow" w:hAnsi="Arial Narrow"/>
          <w:sz w:val="18"/>
          <w:szCs w:val="18"/>
        </w:rPr>
      </w:pPr>
      <w:r w:rsidRPr="00574CA3">
        <w:rPr>
          <w:rFonts w:ascii="Arial Narrow" w:hAnsi="Arial Narrow"/>
          <w:sz w:val="16"/>
          <w:szCs w:val="16"/>
        </w:rPr>
        <w:t>Sciences de gestion et numérique (SGN)</w:t>
      </w:r>
    </w:p>
    <w:p w14:paraId="425415A1" w14:textId="77777777" w:rsidR="00574CA3" w:rsidRPr="00DE0575" w:rsidRDefault="00574CA3" w:rsidP="00574CA3">
      <w:pPr>
        <w:rPr>
          <w:rFonts w:ascii="Arial Narrow" w:hAnsi="Arial Narrow"/>
        </w:rPr>
      </w:pPr>
    </w:p>
    <w:p w14:paraId="0E128495" w14:textId="77777777" w:rsidR="00AA3F21" w:rsidRPr="00DE0575" w:rsidRDefault="00AA3F21" w:rsidP="00574CA3">
      <w:pPr>
        <w:rPr>
          <w:rFonts w:ascii="Arial Narrow" w:hAnsi="Arial Narrow"/>
        </w:rPr>
      </w:pPr>
    </w:p>
    <w:p w14:paraId="7A6924D2" w14:textId="77777777" w:rsidR="00AA3F21" w:rsidRPr="00574CA3" w:rsidRDefault="00AA3F21" w:rsidP="00574CA3">
      <w:pPr>
        <w:pBdr>
          <w:bottom w:val="single" w:sz="12" w:space="1" w:color="auto"/>
        </w:pBdr>
        <w:rPr>
          <w:rFonts w:ascii="Arial Narrow" w:hAnsi="Arial Narrow"/>
        </w:rPr>
      </w:pPr>
    </w:p>
    <w:p w14:paraId="449B9108" w14:textId="77777777" w:rsidR="0068495F" w:rsidRPr="00574CA3" w:rsidRDefault="0068495F" w:rsidP="00574CA3">
      <w:pPr>
        <w:rPr>
          <w:rFonts w:ascii="Arial Narrow" w:hAnsi="Arial Narrow"/>
        </w:rPr>
      </w:pPr>
    </w:p>
    <w:p w14:paraId="51E4CF30" w14:textId="77777777" w:rsidR="00574CA3" w:rsidRPr="00574CA3" w:rsidRDefault="00574CA3" w:rsidP="00574CA3">
      <w:pPr>
        <w:jc w:val="center"/>
        <w:rPr>
          <w:rFonts w:ascii="Arial Narrow" w:hAnsi="Arial Narrow"/>
          <w:sz w:val="36"/>
          <w:szCs w:val="36"/>
        </w:rPr>
      </w:pPr>
      <w:r w:rsidRPr="00574CA3">
        <w:rPr>
          <w:rFonts w:ascii="Arial Narrow" w:hAnsi="Arial Narrow"/>
          <w:sz w:val="36"/>
          <w:szCs w:val="36"/>
        </w:rPr>
        <w:t>EVALUATION DE SCIENCES DE GESTION ET NUMERIQUE</w:t>
      </w:r>
    </w:p>
    <w:p w14:paraId="31241EFC" w14:textId="77777777" w:rsidR="00AA3F21" w:rsidRPr="00DE0575" w:rsidRDefault="00AA3F21" w:rsidP="00574CA3">
      <w:pPr>
        <w:jc w:val="center"/>
        <w:rPr>
          <w:rFonts w:ascii="Arial Narrow" w:hAnsi="Arial Narrow"/>
          <w:sz w:val="20"/>
          <w:szCs w:val="20"/>
        </w:rPr>
      </w:pPr>
    </w:p>
    <w:p w14:paraId="51ED5833" w14:textId="542F2ED2" w:rsidR="00574CA3" w:rsidRPr="00574CA3" w:rsidRDefault="00574CA3" w:rsidP="00574CA3">
      <w:pPr>
        <w:jc w:val="center"/>
        <w:rPr>
          <w:rFonts w:ascii="Arial Narrow" w:hAnsi="Arial Narrow"/>
        </w:rPr>
      </w:pPr>
      <w:r w:rsidRPr="00574CA3">
        <w:rPr>
          <w:rFonts w:ascii="Arial Narrow" w:hAnsi="Arial Narrow"/>
          <w:sz w:val="32"/>
          <w:szCs w:val="32"/>
        </w:rPr>
        <w:t xml:space="preserve">Devoir du </w:t>
      </w:r>
      <w:r w:rsidRPr="00DE0575">
        <w:rPr>
          <w:rFonts w:ascii="Arial Narrow" w:hAnsi="Arial Narrow"/>
          <w:sz w:val="32"/>
          <w:szCs w:val="32"/>
        </w:rPr>
        <w:t>jeudi</w:t>
      </w:r>
      <w:r w:rsidRPr="00574CA3">
        <w:rPr>
          <w:rFonts w:ascii="Arial Narrow" w:hAnsi="Arial Narrow"/>
          <w:sz w:val="32"/>
          <w:szCs w:val="32"/>
        </w:rPr>
        <w:t xml:space="preserve"> </w:t>
      </w:r>
      <w:r w:rsidRPr="00DE0575">
        <w:rPr>
          <w:rFonts w:ascii="Arial Narrow" w:hAnsi="Arial Narrow"/>
          <w:sz w:val="32"/>
          <w:szCs w:val="32"/>
        </w:rPr>
        <w:t>11</w:t>
      </w:r>
      <w:r w:rsidRPr="00574CA3">
        <w:rPr>
          <w:rFonts w:ascii="Arial Narrow" w:hAnsi="Arial Narrow"/>
          <w:sz w:val="32"/>
          <w:szCs w:val="32"/>
        </w:rPr>
        <w:t xml:space="preserve"> </w:t>
      </w:r>
      <w:r w:rsidRPr="00DE0575">
        <w:rPr>
          <w:rFonts w:ascii="Arial Narrow" w:hAnsi="Arial Narrow"/>
          <w:sz w:val="32"/>
          <w:szCs w:val="32"/>
        </w:rPr>
        <w:t>mai</w:t>
      </w:r>
      <w:r w:rsidRPr="00574CA3">
        <w:rPr>
          <w:rFonts w:ascii="Arial Narrow" w:hAnsi="Arial Narrow"/>
          <w:sz w:val="32"/>
          <w:szCs w:val="32"/>
        </w:rPr>
        <w:t xml:space="preserve"> 202</w:t>
      </w:r>
      <w:r w:rsidRPr="00DE0575">
        <w:rPr>
          <w:rFonts w:ascii="Arial Narrow" w:hAnsi="Arial Narrow"/>
          <w:sz w:val="32"/>
          <w:szCs w:val="32"/>
        </w:rPr>
        <w:t>3</w:t>
      </w:r>
    </w:p>
    <w:p w14:paraId="195D8EB9" w14:textId="77777777" w:rsidR="00574CA3" w:rsidRDefault="00574CA3" w:rsidP="00574CA3">
      <w:pPr>
        <w:pBdr>
          <w:bottom w:val="single" w:sz="12" w:space="1" w:color="auto"/>
        </w:pBdr>
        <w:rPr>
          <w:rFonts w:ascii="Arial Narrow" w:hAnsi="Arial Narrow"/>
        </w:rPr>
      </w:pPr>
    </w:p>
    <w:p w14:paraId="5E8ED359" w14:textId="77777777" w:rsidR="00AA3F21" w:rsidRPr="00574CA3" w:rsidRDefault="00AA3F21" w:rsidP="00574CA3">
      <w:pPr>
        <w:rPr>
          <w:rFonts w:ascii="Arial Narrow" w:hAnsi="Arial Narrow"/>
        </w:rPr>
      </w:pPr>
    </w:p>
    <w:p w14:paraId="378682A0" w14:textId="77777777" w:rsidR="00574CA3" w:rsidRPr="00574CA3" w:rsidRDefault="00574CA3" w:rsidP="00574CA3">
      <w:pPr>
        <w:jc w:val="right"/>
        <w:rPr>
          <w:rFonts w:ascii="Arial Narrow" w:hAnsi="Arial Narrow"/>
          <w:sz w:val="21"/>
          <w:szCs w:val="21"/>
        </w:rPr>
      </w:pPr>
      <w:r w:rsidRPr="00574CA3">
        <w:rPr>
          <w:rFonts w:ascii="Arial Narrow" w:hAnsi="Arial Narrow"/>
          <w:sz w:val="21"/>
          <w:szCs w:val="21"/>
        </w:rPr>
        <w:t>Durée de l’épreuve : 2 heures</w:t>
      </w:r>
    </w:p>
    <w:p w14:paraId="2417D271" w14:textId="3E4DF520" w:rsidR="00574CA3" w:rsidRPr="00DE0575" w:rsidRDefault="00574CA3" w:rsidP="00574CA3">
      <w:pPr>
        <w:jc w:val="right"/>
        <w:rPr>
          <w:rFonts w:ascii="Arial Narrow" w:hAnsi="Arial Narrow"/>
          <w:sz w:val="21"/>
          <w:szCs w:val="21"/>
        </w:rPr>
      </w:pPr>
      <w:r w:rsidRPr="00DE0575">
        <w:rPr>
          <w:rFonts w:ascii="Arial Narrow" w:hAnsi="Arial Narrow"/>
          <w:sz w:val="21"/>
          <w:szCs w:val="21"/>
        </w:rPr>
        <w:t>Ce sujet comporte : 2 pages</w:t>
      </w:r>
    </w:p>
    <w:p w14:paraId="4B9D6305" w14:textId="77777777" w:rsidR="00093EF0" w:rsidRPr="00DE0575" w:rsidRDefault="00093EF0" w:rsidP="00093EF0">
      <w:pPr>
        <w:jc w:val="both"/>
        <w:rPr>
          <w:rFonts w:ascii="Arial Narrow" w:hAnsi="Arial Narrow" w:cs="Euphemia UCAS"/>
          <w:sz w:val="22"/>
          <w:szCs w:val="22"/>
        </w:rPr>
      </w:pPr>
    </w:p>
    <w:p w14:paraId="6FECA4A9" w14:textId="77777777" w:rsidR="00093EF0" w:rsidRPr="00DE0575" w:rsidRDefault="00093EF0" w:rsidP="00093EF0">
      <w:pPr>
        <w:pStyle w:val="Paragraphedeliste"/>
        <w:jc w:val="both"/>
        <w:rPr>
          <w:rFonts w:ascii="Arial Narrow" w:hAnsi="Arial Narrow" w:cs="Euphemia UCAS"/>
          <w:sz w:val="22"/>
          <w:szCs w:val="22"/>
        </w:rPr>
      </w:pPr>
    </w:p>
    <w:p w14:paraId="2E27CC51" w14:textId="77777777" w:rsidR="00AA3F21" w:rsidRPr="00DE0575" w:rsidRDefault="00AA3F21" w:rsidP="00093EF0">
      <w:pPr>
        <w:pStyle w:val="Paragraphedeliste"/>
        <w:jc w:val="both"/>
        <w:rPr>
          <w:rFonts w:ascii="Arial Narrow" w:hAnsi="Arial Narrow" w:cs="Euphemia UCAS"/>
          <w:sz w:val="22"/>
          <w:szCs w:val="22"/>
        </w:rPr>
      </w:pPr>
    </w:p>
    <w:p w14:paraId="699522CF" w14:textId="77777777" w:rsidR="00DE0575" w:rsidRPr="00DE0575" w:rsidRDefault="00DE0575" w:rsidP="00093EF0">
      <w:pPr>
        <w:pStyle w:val="Paragraphedeliste"/>
        <w:jc w:val="both"/>
        <w:rPr>
          <w:rFonts w:ascii="Arial Narrow" w:hAnsi="Arial Narrow" w:cs="Euphemia UCAS"/>
          <w:sz w:val="22"/>
          <w:szCs w:val="22"/>
        </w:rPr>
      </w:pPr>
    </w:p>
    <w:p w14:paraId="6475CC2C" w14:textId="29B9DD66" w:rsidR="00093EF0" w:rsidRPr="00DE0575" w:rsidRDefault="00093EF0" w:rsidP="00DE0575">
      <w:pPr>
        <w:pStyle w:val="Paragraphedeliste"/>
        <w:numPr>
          <w:ilvl w:val="0"/>
          <w:numId w:val="1"/>
        </w:numPr>
        <w:jc w:val="both"/>
        <w:rPr>
          <w:rFonts w:ascii="Arial Narrow" w:hAnsi="Arial Narrow" w:cs="Euphemia UCAS"/>
        </w:rPr>
      </w:pPr>
      <w:r w:rsidRPr="00DE0575">
        <w:rPr>
          <w:rFonts w:ascii="Arial Narrow" w:hAnsi="Arial Narrow" w:cs="Euphemia UCAS"/>
          <w:u w:val="single"/>
        </w:rPr>
        <w:t>Calculer</w:t>
      </w:r>
      <w:r w:rsidRPr="00DE0575">
        <w:rPr>
          <w:rFonts w:ascii="Arial Narrow" w:hAnsi="Arial Narrow" w:cs="Euphemia UCAS"/>
        </w:rPr>
        <w:t xml:space="preserve"> et </w:t>
      </w:r>
      <w:r w:rsidRPr="00DE0575">
        <w:rPr>
          <w:rFonts w:ascii="Arial Narrow" w:hAnsi="Arial Narrow" w:cs="Euphemia UCAS"/>
          <w:u w:val="single"/>
        </w:rPr>
        <w:t>justifier</w:t>
      </w:r>
      <w:r w:rsidRPr="00DE0575">
        <w:rPr>
          <w:rFonts w:ascii="Arial Narrow" w:hAnsi="Arial Narrow" w:cs="Euphemia UCAS"/>
        </w:rPr>
        <w:t xml:space="preserve"> l’évolution des postes de bilan </w:t>
      </w:r>
      <w:r w:rsidR="0068495F">
        <w:rPr>
          <w:rFonts w:ascii="Arial Narrow" w:hAnsi="Arial Narrow" w:cs="Euphemia UCAS"/>
        </w:rPr>
        <w:t xml:space="preserve">(en valeur et en pourcent) </w:t>
      </w:r>
      <w:r w:rsidRPr="00DE0575">
        <w:rPr>
          <w:rFonts w:ascii="Arial Narrow" w:hAnsi="Arial Narrow" w:cs="Cambria"/>
        </w:rPr>
        <w:t>«</w:t>
      </w:r>
      <w:r w:rsidRPr="00DE0575">
        <w:rPr>
          <w:rFonts w:ascii="Arial Narrow" w:hAnsi="Arial Narrow" w:cs="Euphemia UCAS"/>
        </w:rPr>
        <w:t> Emprunts bancaires </w:t>
      </w:r>
      <w:r w:rsidRPr="00DE0575">
        <w:rPr>
          <w:rFonts w:ascii="Arial Narrow" w:hAnsi="Arial Narrow" w:cs="Cambria"/>
        </w:rPr>
        <w:t>»</w:t>
      </w:r>
      <w:r w:rsidRPr="00DE0575">
        <w:rPr>
          <w:rFonts w:ascii="Arial Narrow" w:hAnsi="Arial Narrow" w:cs="Euphemia UCAS"/>
        </w:rPr>
        <w:t xml:space="preserve">, </w:t>
      </w:r>
      <w:r w:rsidRPr="00DE0575">
        <w:rPr>
          <w:rFonts w:ascii="Arial Narrow" w:hAnsi="Arial Narrow" w:cs="Cambria"/>
        </w:rPr>
        <w:t>«</w:t>
      </w:r>
      <w:r w:rsidRPr="00DE0575">
        <w:rPr>
          <w:rFonts w:ascii="Arial Narrow" w:hAnsi="Arial Narrow" w:cs="Euphemia UCAS"/>
        </w:rPr>
        <w:t> Matériels </w:t>
      </w:r>
      <w:r w:rsidRPr="00DE0575">
        <w:rPr>
          <w:rFonts w:ascii="Arial Narrow" w:hAnsi="Arial Narrow" w:cs="Cambria"/>
        </w:rPr>
        <w:t>»</w:t>
      </w:r>
      <w:r w:rsidRPr="00DE0575">
        <w:rPr>
          <w:rFonts w:ascii="Arial Narrow" w:hAnsi="Arial Narrow" w:cs="Euphemia UCAS"/>
        </w:rPr>
        <w:t xml:space="preserve"> et </w:t>
      </w:r>
      <w:r w:rsidRPr="00DE0575">
        <w:rPr>
          <w:rFonts w:ascii="Arial Narrow" w:hAnsi="Arial Narrow" w:cs="Cambria"/>
        </w:rPr>
        <w:t>«</w:t>
      </w:r>
      <w:r w:rsidRPr="00DE0575">
        <w:rPr>
          <w:rFonts w:ascii="Arial Narrow" w:hAnsi="Arial Narrow" w:cs="Euphemia UCAS"/>
        </w:rPr>
        <w:t> Disponibilités </w:t>
      </w:r>
      <w:r w:rsidRPr="00DE0575">
        <w:rPr>
          <w:rFonts w:ascii="Arial Narrow" w:hAnsi="Arial Narrow" w:cs="Cambria"/>
        </w:rPr>
        <w:t>»</w:t>
      </w:r>
      <w:r w:rsidRPr="00DE0575">
        <w:rPr>
          <w:rFonts w:ascii="Arial Narrow" w:hAnsi="Arial Narrow" w:cs="Euphemia UCAS"/>
        </w:rPr>
        <w:t>.</w:t>
      </w:r>
      <w:r w:rsidR="00C64437">
        <w:rPr>
          <w:rFonts w:ascii="Arial Narrow" w:hAnsi="Arial Narrow" w:cs="Euphemia UCAS"/>
        </w:rPr>
        <w:t xml:space="preserve"> </w:t>
      </w:r>
      <w:r w:rsidR="00C64437" w:rsidRPr="00C64437">
        <w:rPr>
          <w:rFonts w:ascii="Arial Narrow" w:hAnsi="Arial Narrow" w:cs="Euphemia UCAS"/>
          <w:i/>
          <w:iCs/>
          <w:sz w:val="20"/>
          <w:szCs w:val="20"/>
        </w:rPr>
        <w:t>(5 min)</w:t>
      </w:r>
    </w:p>
    <w:p w14:paraId="162699AA" w14:textId="77777777" w:rsidR="00093EF0" w:rsidRPr="00DE0575" w:rsidRDefault="00093EF0" w:rsidP="00DE0575">
      <w:pPr>
        <w:pStyle w:val="Paragraphedeliste"/>
        <w:jc w:val="both"/>
        <w:rPr>
          <w:rFonts w:ascii="Arial Narrow" w:hAnsi="Arial Narrow" w:cs="Euphemia UCAS"/>
        </w:rPr>
      </w:pPr>
    </w:p>
    <w:p w14:paraId="61E1D4E4" w14:textId="2F65C467" w:rsidR="00093EF0" w:rsidRPr="00DE0575" w:rsidRDefault="00E51996" w:rsidP="00DE0575">
      <w:pPr>
        <w:pStyle w:val="Paragraphedeliste"/>
        <w:numPr>
          <w:ilvl w:val="0"/>
          <w:numId w:val="1"/>
        </w:numPr>
        <w:jc w:val="both"/>
        <w:rPr>
          <w:rFonts w:ascii="Arial Narrow" w:hAnsi="Arial Narrow" w:cs="Euphemia UCAS"/>
        </w:rPr>
      </w:pPr>
      <w:r w:rsidRPr="00A646DF">
        <w:rPr>
          <w:rFonts w:ascii="Arial Narrow" w:hAnsi="Arial Narrow"/>
          <w:u w:val="single"/>
        </w:rPr>
        <w:t>Calculer</w:t>
      </w:r>
      <w:r w:rsidRPr="00A646DF">
        <w:rPr>
          <w:rFonts w:ascii="Arial Narrow" w:hAnsi="Arial Narrow"/>
        </w:rPr>
        <w:t xml:space="preserve"> le</w:t>
      </w:r>
      <w:r>
        <w:rPr>
          <w:rFonts w:ascii="Arial Narrow" w:hAnsi="Arial Narrow"/>
        </w:rPr>
        <w:t>s</w:t>
      </w:r>
      <w:r w:rsidRPr="00A646DF">
        <w:rPr>
          <w:rFonts w:ascii="Arial Narrow" w:hAnsi="Arial Narrow"/>
        </w:rPr>
        <w:t xml:space="preserve"> part</w:t>
      </w:r>
      <w:r>
        <w:rPr>
          <w:rFonts w:ascii="Arial Narrow" w:hAnsi="Arial Narrow"/>
        </w:rPr>
        <w:t>s</w:t>
      </w:r>
      <w:r w:rsidRPr="00A646DF">
        <w:rPr>
          <w:rFonts w:ascii="Arial Narrow" w:hAnsi="Arial Narrow"/>
        </w:rPr>
        <w:t xml:space="preserve"> de marché en valeur</w:t>
      </w:r>
      <w:r>
        <w:rPr>
          <w:rFonts w:ascii="Arial Narrow" w:hAnsi="Arial Narrow"/>
        </w:rPr>
        <w:t xml:space="preserve"> des acteurs du marché</w:t>
      </w:r>
      <w:r w:rsidRPr="00A646DF">
        <w:rPr>
          <w:rFonts w:ascii="Arial Narrow" w:hAnsi="Arial Narrow"/>
        </w:rPr>
        <w:t xml:space="preserve">, pour les années N et N-1. </w:t>
      </w:r>
      <w:r w:rsidRPr="00A646DF">
        <w:rPr>
          <w:rFonts w:ascii="Arial Narrow" w:hAnsi="Arial Narrow"/>
          <w:i/>
          <w:iCs/>
          <w:sz w:val="20"/>
          <w:szCs w:val="20"/>
        </w:rPr>
        <w:t>(5 min)</w:t>
      </w:r>
    </w:p>
    <w:p w14:paraId="2FB10945" w14:textId="77777777" w:rsidR="00093EF0" w:rsidRPr="00DE0575" w:rsidRDefault="00093EF0" w:rsidP="00DE0575">
      <w:pPr>
        <w:jc w:val="both"/>
        <w:rPr>
          <w:rFonts w:ascii="Arial Narrow" w:hAnsi="Arial Narrow" w:cs="Euphemia UCAS"/>
        </w:rPr>
      </w:pPr>
    </w:p>
    <w:p w14:paraId="35BD58C2" w14:textId="0BD05647" w:rsidR="00093EF0" w:rsidRPr="00DE0575" w:rsidRDefault="00093EF0" w:rsidP="00DE0575">
      <w:pPr>
        <w:pStyle w:val="Paragraphedeliste"/>
        <w:numPr>
          <w:ilvl w:val="0"/>
          <w:numId w:val="1"/>
        </w:numPr>
        <w:jc w:val="both"/>
        <w:rPr>
          <w:rFonts w:ascii="Arial Narrow" w:hAnsi="Arial Narrow" w:cs="Euphemia UCAS"/>
        </w:rPr>
      </w:pPr>
      <w:r w:rsidRPr="00DE0575">
        <w:rPr>
          <w:rFonts w:ascii="Arial Narrow" w:hAnsi="Arial Narrow" w:cs="Euphemia UCAS"/>
          <w:u w:val="single"/>
        </w:rPr>
        <w:t>Calculer</w:t>
      </w:r>
      <w:r w:rsidRPr="00DE0575">
        <w:rPr>
          <w:rFonts w:ascii="Arial Narrow" w:hAnsi="Arial Narrow" w:cs="Euphemia UCAS"/>
        </w:rPr>
        <w:t xml:space="preserve"> l’évolution du chiffre d’affaires entre N et N-1, en volume et en pourcentage. </w:t>
      </w:r>
      <w:r w:rsidRPr="00DE0575">
        <w:rPr>
          <w:rFonts w:ascii="Arial Narrow" w:hAnsi="Arial Narrow" w:cs="Euphemia UCAS"/>
          <w:u w:val="single"/>
        </w:rPr>
        <w:t>Commenter</w:t>
      </w:r>
      <w:r w:rsidRPr="00DE0575">
        <w:rPr>
          <w:rFonts w:ascii="Arial Narrow" w:hAnsi="Arial Narrow" w:cs="Euphemia UCAS"/>
        </w:rPr>
        <w:t>.</w:t>
      </w:r>
      <w:r w:rsidR="00C64437">
        <w:rPr>
          <w:rFonts w:ascii="Arial Narrow" w:hAnsi="Arial Narrow" w:cs="Euphemia UCAS"/>
        </w:rPr>
        <w:t xml:space="preserve"> </w:t>
      </w:r>
      <w:r w:rsidR="00C64437" w:rsidRPr="00C64437">
        <w:rPr>
          <w:rFonts w:ascii="Arial Narrow" w:hAnsi="Arial Narrow" w:cs="Euphemia UCAS"/>
          <w:i/>
          <w:iCs/>
          <w:sz w:val="20"/>
          <w:szCs w:val="20"/>
        </w:rPr>
        <w:t>(5 min)</w:t>
      </w:r>
    </w:p>
    <w:p w14:paraId="3C02E943" w14:textId="77777777" w:rsidR="00093EF0" w:rsidRPr="00DE0575" w:rsidRDefault="00093EF0" w:rsidP="00DE0575">
      <w:pPr>
        <w:pStyle w:val="Paragraphedeliste"/>
        <w:jc w:val="both"/>
        <w:rPr>
          <w:rFonts w:ascii="Arial Narrow" w:hAnsi="Arial Narrow" w:cs="Euphemia UCAS"/>
        </w:rPr>
      </w:pPr>
    </w:p>
    <w:p w14:paraId="56BB8090" w14:textId="2A174388" w:rsidR="00093EF0" w:rsidRPr="00DE0575" w:rsidRDefault="00093EF0" w:rsidP="00DE0575">
      <w:pPr>
        <w:pStyle w:val="Paragraphedeliste"/>
        <w:numPr>
          <w:ilvl w:val="0"/>
          <w:numId w:val="1"/>
        </w:numPr>
        <w:jc w:val="both"/>
        <w:rPr>
          <w:rFonts w:ascii="Arial Narrow" w:hAnsi="Arial Narrow" w:cs="Euphemia UCAS"/>
        </w:rPr>
      </w:pPr>
      <w:r w:rsidRPr="00DE0575">
        <w:rPr>
          <w:rFonts w:ascii="Arial Narrow" w:hAnsi="Arial Narrow" w:cs="Euphemia UCAS"/>
          <w:u w:val="single"/>
        </w:rPr>
        <w:t>Exprimez</w:t>
      </w:r>
      <w:r w:rsidRPr="00DE0575">
        <w:rPr>
          <w:rFonts w:ascii="Arial Narrow" w:hAnsi="Arial Narrow" w:cs="Euphemia UCAS"/>
        </w:rPr>
        <w:t xml:space="preserve"> le résultat comptable en pourcentage du chiffre d’affaires (Pour les deux années).</w:t>
      </w:r>
      <w:r w:rsidR="00C64437">
        <w:rPr>
          <w:rFonts w:ascii="Arial Narrow" w:hAnsi="Arial Narrow" w:cs="Euphemia UCAS"/>
        </w:rPr>
        <w:t xml:space="preserve"> </w:t>
      </w:r>
      <w:r w:rsidR="00C64437" w:rsidRPr="00C64437">
        <w:rPr>
          <w:rFonts w:ascii="Arial Narrow" w:hAnsi="Arial Narrow" w:cs="Euphemia UCAS"/>
          <w:i/>
          <w:iCs/>
          <w:sz w:val="20"/>
          <w:szCs w:val="20"/>
        </w:rPr>
        <w:t>(5 min)</w:t>
      </w:r>
    </w:p>
    <w:p w14:paraId="723FEA41" w14:textId="77777777" w:rsidR="00093EF0" w:rsidRPr="00DE0575" w:rsidRDefault="00093EF0" w:rsidP="00DE0575">
      <w:pPr>
        <w:pStyle w:val="Paragraphedeliste"/>
        <w:jc w:val="both"/>
        <w:rPr>
          <w:rFonts w:ascii="Arial Narrow" w:hAnsi="Arial Narrow" w:cs="Euphemia UCAS"/>
        </w:rPr>
      </w:pPr>
    </w:p>
    <w:p w14:paraId="190AA691" w14:textId="19AE17AF" w:rsidR="00093EF0" w:rsidRPr="00DE0575" w:rsidRDefault="00093EF0" w:rsidP="00DE0575">
      <w:pPr>
        <w:pStyle w:val="Paragraphedeliste"/>
        <w:numPr>
          <w:ilvl w:val="0"/>
          <w:numId w:val="1"/>
        </w:numPr>
        <w:jc w:val="both"/>
        <w:rPr>
          <w:rFonts w:ascii="Arial Narrow" w:hAnsi="Arial Narrow" w:cs="Euphemia UCAS"/>
        </w:rPr>
      </w:pPr>
      <w:r w:rsidRPr="00DE0575">
        <w:rPr>
          <w:rFonts w:ascii="Arial Narrow" w:hAnsi="Arial Narrow" w:cs="Euphemia UCAS"/>
          <w:u w:val="single"/>
        </w:rPr>
        <w:t>Comparer</w:t>
      </w:r>
      <w:r w:rsidRPr="00DE0575">
        <w:rPr>
          <w:rFonts w:ascii="Arial Narrow" w:hAnsi="Arial Narrow" w:cs="Euphemia UCAS"/>
        </w:rPr>
        <w:t xml:space="preserve"> vos réponses aux questions 3 et 4. Pourquoi M. Bonnet est-il inquiet alors que le chiffre d’affaires de l’entreprise a progressé ?</w:t>
      </w:r>
      <w:r w:rsidR="00C64437">
        <w:rPr>
          <w:rFonts w:ascii="Arial Narrow" w:hAnsi="Arial Narrow" w:cs="Euphemia UCAS"/>
        </w:rPr>
        <w:t xml:space="preserve"> </w:t>
      </w:r>
      <w:r w:rsidR="00C64437" w:rsidRPr="00C64437">
        <w:rPr>
          <w:rFonts w:ascii="Arial Narrow" w:hAnsi="Arial Narrow" w:cs="Euphemia UCAS"/>
          <w:i/>
          <w:iCs/>
          <w:sz w:val="20"/>
          <w:szCs w:val="20"/>
        </w:rPr>
        <w:t>(5 min)</w:t>
      </w:r>
    </w:p>
    <w:p w14:paraId="48A4D255" w14:textId="77777777" w:rsidR="00093EF0" w:rsidRPr="00DE0575" w:rsidRDefault="00093EF0" w:rsidP="00DE0575">
      <w:pPr>
        <w:jc w:val="both"/>
        <w:rPr>
          <w:rFonts w:ascii="Arial Narrow" w:hAnsi="Arial Narrow" w:cs="Euphemia UCAS"/>
        </w:rPr>
      </w:pPr>
    </w:p>
    <w:p w14:paraId="7625CF8E" w14:textId="33D72DD9" w:rsidR="00093EF0" w:rsidRPr="00DE0575" w:rsidRDefault="00093EF0" w:rsidP="00DE0575">
      <w:pPr>
        <w:pStyle w:val="Paragraphedeliste"/>
        <w:numPr>
          <w:ilvl w:val="0"/>
          <w:numId w:val="1"/>
        </w:numPr>
        <w:jc w:val="both"/>
        <w:rPr>
          <w:rFonts w:ascii="Arial Narrow" w:hAnsi="Arial Narrow" w:cs="Euphemia UCAS"/>
        </w:rPr>
      </w:pPr>
      <w:r w:rsidRPr="00DE0575">
        <w:rPr>
          <w:rFonts w:ascii="Arial Narrow" w:hAnsi="Arial Narrow" w:cs="Euphemia UCAS"/>
          <w:u w:val="single"/>
        </w:rPr>
        <w:t>Calculer</w:t>
      </w:r>
      <w:r w:rsidRPr="00DE0575">
        <w:rPr>
          <w:rFonts w:ascii="Arial Narrow" w:hAnsi="Arial Narrow" w:cs="Euphemia UCAS"/>
        </w:rPr>
        <w:t xml:space="preserve"> le taux de profitabilité pour les deux années (N-1 et N).</w:t>
      </w:r>
      <w:r w:rsidR="00C64437">
        <w:rPr>
          <w:rFonts w:ascii="Arial Narrow" w:hAnsi="Arial Narrow" w:cs="Euphemia UCAS"/>
        </w:rPr>
        <w:t xml:space="preserve"> </w:t>
      </w:r>
      <w:r w:rsidR="00C64437" w:rsidRPr="00C64437">
        <w:rPr>
          <w:rFonts w:ascii="Arial Narrow" w:hAnsi="Arial Narrow" w:cs="Euphemia UCAS"/>
          <w:i/>
          <w:iCs/>
          <w:sz w:val="20"/>
          <w:szCs w:val="20"/>
        </w:rPr>
        <w:t>(</w:t>
      </w:r>
      <w:r w:rsidR="00C64437">
        <w:rPr>
          <w:rFonts w:ascii="Arial Narrow" w:hAnsi="Arial Narrow" w:cs="Euphemia UCAS"/>
          <w:i/>
          <w:iCs/>
          <w:sz w:val="20"/>
          <w:szCs w:val="20"/>
        </w:rPr>
        <w:t>3</w:t>
      </w:r>
      <w:r w:rsidR="00C64437" w:rsidRPr="00C64437">
        <w:rPr>
          <w:rFonts w:ascii="Arial Narrow" w:hAnsi="Arial Narrow" w:cs="Euphemia UCAS"/>
          <w:i/>
          <w:iCs/>
          <w:sz w:val="20"/>
          <w:szCs w:val="20"/>
        </w:rPr>
        <w:t xml:space="preserve"> min)</w:t>
      </w:r>
    </w:p>
    <w:p w14:paraId="23988222" w14:textId="77777777" w:rsidR="00093EF0" w:rsidRPr="00DE0575" w:rsidRDefault="00093EF0" w:rsidP="00DE0575">
      <w:pPr>
        <w:jc w:val="both"/>
        <w:rPr>
          <w:rFonts w:ascii="Arial Narrow" w:hAnsi="Arial Narrow" w:cs="Euphemia UCAS"/>
        </w:rPr>
      </w:pPr>
    </w:p>
    <w:p w14:paraId="2CC51C75" w14:textId="574B8F7A" w:rsidR="00093EF0" w:rsidRPr="00DE0575" w:rsidRDefault="00093EF0" w:rsidP="00DE0575">
      <w:pPr>
        <w:pStyle w:val="Paragraphedeliste"/>
        <w:numPr>
          <w:ilvl w:val="0"/>
          <w:numId w:val="1"/>
        </w:numPr>
        <w:jc w:val="both"/>
        <w:rPr>
          <w:rFonts w:ascii="Arial Narrow" w:hAnsi="Arial Narrow" w:cs="Euphemia UCAS"/>
        </w:rPr>
      </w:pPr>
      <w:r w:rsidRPr="00DE0575">
        <w:rPr>
          <w:rFonts w:ascii="Arial Narrow" w:hAnsi="Arial Narrow" w:cs="Euphemia UCAS"/>
          <w:u w:val="single"/>
        </w:rPr>
        <w:t>Calculer</w:t>
      </w:r>
      <w:r w:rsidRPr="00DE0575">
        <w:rPr>
          <w:rFonts w:ascii="Arial Narrow" w:hAnsi="Arial Narrow" w:cs="Euphemia UCAS"/>
        </w:rPr>
        <w:t xml:space="preserve"> le taux de rentabilité financière pour les deux années (N-1 et N).</w:t>
      </w:r>
      <w:r w:rsidR="00C64437">
        <w:rPr>
          <w:rFonts w:ascii="Arial Narrow" w:hAnsi="Arial Narrow" w:cs="Euphemia UCAS"/>
        </w:rPr>
        <w:t xml:space="preserve"> </w:t>
      </w:r>
      <w:r w:rsidR="00C64437" w:rsidRPr="00C64437">
        <w:rPr>
          <w:rFonts w:ascii="Arial Narrow" w:hAnsi="Arial Narrow" w:cs="Euphemia UCAS"/>
          <w:i/>
          <w:iCs/>
          <w:sz w:val="20"/>
          <w:szCs w:val="20"/>
        </w:rPr>
        <w:t>(</w:t>
      </w:r>
      <w:r w:rsidR="00C64437">
        <w:rPr>
          <w:rFonts w:ascii="Arial Narrow" w:hAnsi="Arial Narrow" w:cs="Euphemia UCAS"/>
          <w:i/>
          <w:iCs/>
          <w:sz w:val="20"/>
          <w:szCs w:val="20"/>
        </w:rPr>
        <w:t>3</w:t>
      </w:r>
      <w:r w:rsidR="00C64437" w:rsidRPr="00C64437">
        <w:rPr>
          <w:rFonts w:ascii="Arial Narrow" w:hAnsi="Arial Narrow" w:cs="Euphemia UCAS"/>
          <w:i/>
          <w:iCs/>
          <w:sz w:val="20"/>
          <w:szCs w:val="20"/>
        </w:rPr>
        <w:t xml:space="preserve"> min)</w:t>
      </w:r>
    </w:p>
    <w:p w14:paraId="20E180A2" w14:textId="77777777" w:rsidR="00093EF0" w:rsidRPr="00DE0575" w:rsidRDefault="00093EF0" w:rsidP="00DE0575">
      <w:pPr>
        <w:pStyle w:val="Paragraphedeliste"/>
        <w:jc w:val="both"/>
        <w:rPr>
          <w:rFonts w:ascii="Arial Narrow" w:hAnsi="Arial Narrow" w:cs="Euphemia UCAS"/>
        </w:rPr>
      </w:pPr>
    </w:p>
    <w:p w14:paraId="06108F50" w14:textId="1B48958E" w:rsidR="00093EF0" w:rsidRPr="00DE0575" w:rsidRDefault="00093EF0" w:rsidP="00DE0575">
      <w:pPr>
        <w:pStyle w:val="Paragraphedeliste"/>
        <w:numPr>
          <w:ilvl w:val="0"/>
          <w:numId w:val="1"/>
        </w:numPr>
        <w:jc w:val="both"/>
        <w:rPr>
          <w:rFonts w:ascii="Arial Narrow" w:hAnsi="Arial Narrow" w:cs="Euphemia UCAS"/>
        </w:rPr>
      </w:pPr>
      <w:r w:rsidRPr="00DE0575">
        <w:rPr>
          <w:rFonts w:ascii="Arial Narrow" w:hAnsi="Arial Narrow" w:cs="Euphemia UCAS"/>
          <w:u w:val="single"/>
        </w:rPr>
        <w:t>Calculer</w:t>
      </w:r>
      <w:r w:rsidRPr="00DE0575">
        <w:rPr>
          <w:rFonts w:ascii="Arial Narrow" w:hAnsi="Arial Narrow" w:cs="Euphemia UCAS"/>
        </w:rPr>
        <w:t xml:space="preserve"> le taux de rentabilité économique pour les deux années (N-1 et N)</w:t>
      </w:r>
      <w:r w:rsidR="00C64437">
        <w:rPr>
          <w:rFonts w:ascii="Arial Narrow" w:hAnsi="Arial Narrow" w:cs="Euphemia UCAS"/>
        </w:rPr>
        <w:t xml:space="preserve">. </w:t>
      </w:r>
      <w:r w:rsidR="00C64437" w:rsidRPr="00C64437">
        <w:rPr>
          <w:rFonts w:ascii="Arial Narrow" w:hAnsi="Arial Narrow" w:cs="Euphemia UCAS"/>
          <w:i/>
          <w:iCs/>
          <w:sz w:val="20"/>
          <w:szCs w:val="20"/>
        </w:rPr>
        <w:t>(</w:t>
      </w:r>
      <w:r w:rsidR="00C64437">
        <w:rPr>
          <w:rFonts w:ascii="Arial Narrow" w:hAnsi="Arial Narrow" w:cs="Euphemia UCAS"/>
          <w:i/>
          <w:iCs/>
          <w:sz w:val="20"/>
          <w:szCs w:val="20"/>
        </w:rPr>
        <w:t>3</w:t>
      </w:r>
      <w:r w:rsidR="00C64437" w:rsidRPr="00C64437">
        <w:rPr>
          <w:rFonts w:ascii="Arial Narrow" w:hAnsi="Arial Narrow" w:cs="Euphemia UCAS"/>
          <w:i/>
          <w:iCs/>
          <w:sz w:val="20"/>
          <w:szCs w:val="20"/>
        </w:rPr>
        <w:t xml:space="preserve"> min)</w:t>
      </w:r>
    </w:p>
    <w:p w14:paraId="445695FA" w14:textId="77777777" w:rsidR="00093EF0" w:rsidRPr="00DE0575" w:rsidRDefault="00093EF0" w:rsidP="00DE0575">
      <w:pPr>
        <w:jc w:val="both"/>
        <w:rPr>
          <w:rFonts w:ascii="Arial Narrow" w:hAnsi="Arial Narrow" w:cs="Euphemia UCAS"/>
        </w:rPr>
      </w:pPr>
    </w:p>
    <w:p w14:paraId="48C46E36" w14:textId="01EFC01E" w:rsidR="00093EF0" w:rsidRPr="00DE0575" w:rsidRDefault="00093EF0" w:rsidP="00DE0575">
      <w:pPr>
        <w:pStyle w:val="Paragraphedeliste"/>
        <w:numPr>
          <w:ilvl w:val="0"/>
          <w:numId w:val="1"/>
        </w:numPr>
        <w:jc w:val="both"/>
        <w:rPr>
          <w:rFonts w:ascii="Arial Narrow" w:hAnsi="Arial Narrow" w:cs="Euphemia UCAS"/>
        </w:rPr>
      </w:pPr>
      <w:r w:rsidRPr="00DE0575">
        <w:rPr>
          <w:rFonts w:ascii="Arial Narrow" w:hAnsi="Arial Narrow" w:cs="Euphemia UCAS"/>
          <w:u w:val="single"/>
        </w:rPr>
        <w:t>Identifier</w:t>
      </w:r>
      <w:r w:rsidRPr="00DE0575">
        <w:rPr>
          <w:rFonts w:ascii="Arial Narrow" w:hAnsi="Arial Narrow" w:cs="Euphemia UCAS"/>
        </w:rPr>
        <w:t xml:space="preserve"> la position concurrentielle des acteurs du marché. Ne pas oublier de </w:t>
      </w:r>
      <w:r w:rsidRPr="00DE0575">
        <w:rPr>
          <w:rFonts w:ascii="Arial Narrow" w:hAnsi="Arial Narrow" w:cs="Euphemia UCAS"/>
          <w:u w:val="single"/>
        </w:rPr>
        <w:t>situer</w:t>
      </w:r>
      <w:r w:rsidRPr="00DE0575">
        <w:rPr>
          <w:rFonts w:ascii="Arial Narrow" w:hAnsi="Arial Narrow" w:cs="Euphemia UCAS"/>
        </w:rPr>
        <w:t xml:space="preserve"> (</w:t>
      </w:r>
      <w:r w:rsidRPr="00DE0575">
        <w:rPr>
          <w:rFonts w:ascii="Arial Narrow" w:hAnsi="Arial Narrow" w:cs="Euphemia UCAS"/>
          <w:u w:val="single"/>
        </w:rPr>
        <w:t>indiquer</w:t>
      </w:r>
      <w:r w:rsidRPr="00DE0575">
        <w:rPr>
          <w:rFonts w:ascii="Arial Narrow" w:hAnsi="Arial Narrow" w:cs="Euphemia UCAS"/>
        </w:rPr>
        <w:t>) la position concurrentielle de l’entreprise Peinture Bonnet. (</w:t>
      </w:r>
      <w:r w:rsidRPr="00DE0575">
        <w:rPr>
          <w:rFonts w:ascii="Arial Narrow" w:hAnsi="Arial Narrow" w:cs="Euphemia UCAS"/>
          <w:u w:val="single"/>
        </w:rPr>
        <w:t>Classer</w:t>
      </w:r>
      <w:r w:rsidRPr="00DE0575">
        <w:rPr>
          <w:rFonts w:ascii="Arial Narrow" w:hAnsi="Arial Narrow" w:cs="Euphemia UCAS"/>
        </w:rPr>
        <w:t xml:space="preserve"> les acteurs du marché par rapport à leur position concurrentielle)</w:t>
      </w:r>
      <w:r w:rsidR="00C64437">
        <w:rPr>
          <w:rFonts w:ascii="Arial Narrow" w:hAnsi="Arial Narrow" w:cs="Euphemia UCAS"/>
        </w:rPr>
        <w:t xml:space="preserve">. </w:t>
      </w:r>
      <w:r w:rsidR="00C64437" w:rsidRPr="00C64437">
        <w:rPr>
          <w:rFonts w:ascii="Arial Narrow" w:hAnsi="Arial Narrow" w:cs="Euphemia UCAS"/>
          <w:i/>
          <w:iCs/>
          <w:sz w:val="20"/>
          <w:szCs w:val="20"/>
        </w:rPr>
        <w:t>(5 min)</w:t>
      </w:r>
    </w:p>
    <w:p w14:paraId="32C4F804" w14:textId="77777777" w:rsidR="00093EF0" w:rsidRPr="00DE0575" w:rsidRDefault="00093EF0" w:rsidP="00DE0575">
      <w:pPr>
        <w:jc w:val="both"/>
        <w:rPr>
          <w:rFonts w:ascii="Arial Narrow" w:hAnsi="Arial Narrow" w:cs="Euphemia UCAS"/>
        </w:rPr>
      </w:pPr>
    </w:p>
    <w:p w14:paraId="496B8898" w14:textId="65A9F299" w:rsidR="00093EF0" w:rsidRPr="00DE0575" w:rsidRDefault="00C64437" w:rsidP="00DE0575">
      <w:pPr>
        <w:pStyle w:val="Paragraphedeliste"/>
        <w:numPr>
          <w:ilvl w:val="0"/>
          <w:numId w:val="1"/>
        </w:numPr>
        <w:jc w:val="both"/>
        <w:rPr>
          <w:rFonts w:ascii="Arial Narrow" w:hAnsi="Arial Narrow" w:cs="Euphemia UCAS"/>
        </w:rPr>
      </w:pPr>
      <w:r>
        <w:rPr>
          <w:rFonts w:ascii="Arial Narrow" w:hAnsi="Arial Narrow" w:cs="Euphemia UCAS"/>
          <w:u w:val="single"/>
        </w:rPr>
        <w:t>C</w:t>
      </w:r>
      <w:r w:rsidR="00093EF0" w:rsidRPr="00DE0575">
        <w:rPr>
          <w:rFonts w:ascii="Arial Narrow" w:hAnsi="Arial Narrow" w:cs="Euphemia UCAS"/>
          <w:u w:val="single"/>
        </w:rPr>
        <w:t>alculer</w:t>
      </w:r>
      <w:r w:rsidR="00093EF0" w:rsidRPr="00DE0575">
        <w:rPr>
          <w:rFonts w:ascii="Arial Narrow" w:hAnsi="Arial Narrow" w:cs="Euphemia UCAS"/>
        </w:rPr>
        <w:t xml:space="preserve"> la valeur ajoutée créée en N-1 et en N. </w:t>
      </w:r>
      <w:r w:rsidRPr="00C64437">
        <w:rPr>
          <w:rFonts w:ascii="Arial Narrow" w:hAnsi="Arial Narrow" w:cs="Euphemia UCAS"/>
          <w:i/>
          <w:iCs/>
          <w:sz w:val="20"/>
          <w:szCs w:val="20"/>
        </w:rPr>
        <w:t>(5 min)</w:t>
      </w:r>
    </w:p>
    <w:p w14:paraId="3D641293" w14:textId="77777777" w:rsidR="00093EF0" w:rsidRPr="00DE0575" w:rsidRDefault="00093EF0" w:rsidP="00DE0575">
      <w:pPr>
        <w:pStyle w:val="Paragraphedeliste"/>
        <w:jc w:val="both"/>
        <w:rPr>
          <w:rFonts w:ascii="Arial Narrow" w:hAnsi="Arial Narrow" w:cs="Euphemia UCAS"/>
        </w:rPr>
      </w:pPr>
    </w:p>
    <w:p w14:paraId="432965B2" w14:textId="52393146" w:rsidR="00093EF0" w:rsidRPr="00DE0575" w:rsidRDefault="00093EF0" w:rsidP="00DE0575">
      <w:pPr>
        <w:pStyle w:val="Paragraphedeliste"/>
        <w:numPr>
          <w:ilvl w:val="0"/>
          <w:numId w:val="1"/>
        </w:numPr>
        <w:jc w:val="both"/>
        <w:rPr>
          <w:rFonts w:ascii="Arial Narrow" w:hAnsi="Arial Narrow" w:cs="Euphemia UCAS"/>
        </w:rPr>
      </w:pPr>
      <w:r w:rsidRPr="00DE0575">
        <w:rPr>
          <w:rFonts w:ascii="Arial Narrow" w:hAnsi="Arial Narrow" w:cs="Euphemia UCAS"/>
          <w:u w:val="single"/>
        </w:rPr>
        <w:t>Présenter</w:t>
      </w:r>
      <w:r w:rsidRPr="00DE0575">
        <w:rPr>
          <w:rFonts w:ascii="Arial Narrow" w:hAnsi="Arial Narrow" w:cs="Euphemia UCAS"/>
        </w:rPr>
        <w:t xml:space="preserve"> dans un tableau, la répartition de la Valeur ajoutée, en valeur et en pourcentage, pour chacune des deux années.</w:t>
      </w:r>
      <w:r w:rsidR="00C64437">
        <w:rPr>
          <w:rFonts w:ascii="Arial Narrow" w:hAnsi="Arial Narrow" w:cs="Euphemia UCAS"/>
        </w:rPr>
        <w:t xml:space="preserve"> (</w:t>
      </w:r>
      <w:r w:rsidR="00C64437" w:rsidRPr="00C64437">
        <w:rPr>
          <w:rFonts w:ascii="Arial Narrow" w:hAnsi="Arial Narrow" w:cs="Euphemia UCAS"/>
          <w:u w:val="single"/>
        </w:rPr>
        <w:t>Effectuer</w:t>
      </w:r>
      <w:r w:rsidR="00C64437">
        <w:rPr>
          <w:rFonts w:ascii="Arial Narrow" w:hAnsi="Arial Narrow" w:cs="Euphemia UCAS"/>
        </w:rPr>
        <w:t xml:space="preserve"> la répartition de la valeur ajoutée). </w:t>
      </w:r>
      <w:r w:rsidR="00C64437" w:rsidRPr="00C64437">
        <w:rPr>
          <w:rFonts w:ascii="Arial Narrow" w:hAnsi="Arial Narrow" w:cs="Euphemia UCAS"/>
          <w:i/>
          <w:iCs/>
          <w:sz w:val="20"/>
          <w:szCs w:val="20"/>
        </w:rPr>
        <w:t>(</w:t>
      </w:r>
      <w:r w:rsidR="00C64437">
        <w:rPr>
          <w:rFonts w:ascii="Arial Narrow" w:hAnsi="Arial Narrow" w:cs="Euphemia UCAS"/>
          <w:i/>
          <w:iCs/>
          <w:sz w:val="20"/>
          <w:szCs w:val="20"/>
        </w:rPr>
        <w:t>11</w:t>
      </w:r>
      <w:r w:rsidR="00C64437" w:rsidRPr="00C64437">
        <w:rPr>
          <w:rFonts w:ascii="Arial Narrow" w:hAnsi="Arial Narrow" w:cs="Euphemia UCAS"/>
          <w:i/>
          <w:iCs/>
          <w:sz w:val="20"/>
          <w:szCs w:val="20"/>
        </w:rPr>
        <w:t xml:space="preserve"> min)</w:t>
      </w:r>
    </w:p>
    <w:p w14:paraId="262F44C4" w14:textId="77777777" w:rsidR="00093EF0" w:rsidRPr="00DE0575" w:rsidRDefault="00093EF0" w:rsidP="00DE0575">
      <w:pPr>
        <w:pStyle w:val="Paragraphedeliste"/>
        <w:jc w:val="both"/>
        <w:rPr>
          <w:rFonts w:ascii="Arial Narrow" w:hAnsi="Arial Narrow" w:cs="Euphemia UCAS"/>
        </w:rPr>
      </w:pPr>
    </w:p>
    <w:p w14:paraId="7E6DEAA4" w14:textId="13698589" w:rsidR="00093EF0" w:rsidRPr="00DE0575" w:rsidRDefault="00093EF0" w:rsidP="00DE0575">
      <w:pPr>
        <w:pStyle w:val="Paragraphedeliste"/>
        <w:numPr>
          <w:ilvl w:val="0"/>
          <w:numId w:val="1"/>
        </w:numPr>
        <w:jc w:val="both"/>
        <w:rPr>
          <w:rFonts w:ascii="Arial Narrow" w:hAnsi="Arial Narrow" w:cs="Euphemia UCAS"/>
        </w:rPr>
      </w:pPr>
      <w:r w:rsidRPr="00DE0575">
        <w:rPr>
          <w:rFonts w:ascii="Arial Narrow" w:hAnsi="Arial Narrow" w:cs="Euphemia UCAS"/>
          <w:u w:val="single"/>
        </w:rPr>
        <w:t>Indiquer</w:t>
      </w:r>
      <w:r w:rsidRPr="00DE0575">
        <w:rPr>
          <w:rFonts w:ascii="Arial Narrow" w:hAnsi="Arial Narrow" w:cs="Euphemia UCAS"/>
        </w:rPr>
        <w:t xml:space="preserve"> le résultat (comptable) de l’entreprise et le </w:t>
      </w:r>
      <w:r w:rsidRPr="00DE0575">
        <w:rPr>
          <w:rFonts w:ascii="Arial Narrow" w:hAnsi="Arial Narrow" w:cs="Euphemia UCAS"/>
          <w:u w:val="single"/>
        </w:rPr>
        <w:t>qualifier</w:t>
      </w:r>
      <w:r w:rsidRPr="00DE0575">
        <w:rPr>
          <w:rFonts w:ascii="Arial Narrow" w:hAnsi="Arial Narrow" w:cs="Euphemia UCAS"/>
        </w:rPr>
        <w:t xml:space="preserve">. </w:t>
      </w:r>
      <w:r w:rsidRPr="00DE0575">
        <w:rPr>
          <w:rFonts w:ascii="Arial Narrow" w:hAnsi="Arial Narrow" w:cs="Euphemia UCAS"/>
          <w:u w:val="single"/>
        </w:rPr>
        <w:t>Justifier</w:t>
      </w:r>
      <w:r w:rsidRPr="00DE0575">
        <w:rPr>
          <w:rFonts w:ascii="Arial Narrow" w:hAnsi="Arial Narrow" w:cs="Euphemia UCAS"/>
        </w:rPr>
        <w:t xml:space="preserve"> votre réponse par le calcul ayant permis d’obtenir ce résultat (</w:t>
      </w:r>
      <w:r w:rsidRPr="00DE0575">
        <w:rPr>
          <w:rFonts w:ascii="Arial Narrow" w:hAnsi="Arial Narrow" w:cs="Euphemia UCAS"/>
          <w:u w:val="single"/>
        </w:rPr>
        <w:t>Retrouver</w:t>
      </w:r>
      <w:r w:rsidRPr="00DE0575">
        <w:rPr>
          <w:rFonts w:ascii="Arial Narrow" w:hAnsi="Arial Narrow" w:cs="Euphemia UCAS"/>
        </w:rPr>
        <w:t xml:space="preserve"> par le calcul le résultat de l’entreprise).</w:t>
      </w:r>
      <w:r w:rsidR="00C64437">
        <w:rPr>
          <w:rFonts w:ascii="Arial Narrow" w:hAnsi="Arial Narrow" w:cs="Euphemia UCAS"/>
        </w:rPr>
        <w:t xml:space="preserve"> </w:t>
      </w:r>
      <w:r w:rsidR="00C64437" w:rsidRPr="00C64437">
        <w:rPr>
          <w:rFonts w:ascii="Arial Narrow" w:hAnsi="Arial Narrow" w:cs="Euphemia UCAS"/>
          <w:i/>
          <w:iCs/>
          <w:sz w:val="20"/>
          <w:szCs w:val="20"/>
        </w:rPr>
        <w:t>(</w:t>
      </w:r>
      <w:r w:rsidR="00C64437">
        <w:rPr>
          <w:rFonts w:ascii="Arial Narrow" w:hAnsi="Arial Narrow" w:cs="Euphemia UCAS"/>
          <w:i/>
          <w:iCs/>
          <w:sz w:val="20"/>
          <w:szCs w:val="20"/>
        </w:rPr>
        <w:t>10</w:t>
      </w:r>
      <w:r w:rsidR="00C64437" w:rsidRPr="00C64437">
        <w:rPr>
          <w:rFonts w:ascii="Arial Narrow" w:hAnsi="Arial Narrow" w:cs="Euphemia UCAS"/>
          <w:i/>
          <w:iCs/>
          <w:sz w:val="20"/>
          <w:szCs w:val="20"/>
        </w:rPr>
        <w:t xml:space="preserve"> min)</w:t>
      </w:r>
    </w:p>
    <w:p w14:paraId="2ABCEF0F" w14:textId="77777777" w:rsidR="00093EF0" w:rsidRPr="00DE0575" w:rsidRDefault="00093EF0" w:rsidP="00DE0575">
      <w:pPr>
        <w:pStyle w:val="Paragraphedeliste"/>
        <w:jc w:val="both"/>
        <w:rPr>
          <w:rFonts w:ascii="Arial Narrow" w:hAnsi="Arial Narrow" w:cs="Euphemia UCAS"/>
        </w:rPr>
      </w:pPr>
    </w:p>
    <w:p w14:paraId="6C30E48D" w14:textId="7E69DE74" w:rsidR="00093EF0" w:rsidRPr="00DE0575" w:rsidRDefault="00093EF0" w:rsidP="00DE0575">
      <w:pPr>
        <w:pStyle w:val="Paragraphedeliste"/>
        <w:numPr>
          <w:ilvl w:val="0"/>
          <w:numId w:val="1"/>
        </w:numPr>
        <w:jc w:val="both"/>
        <w:rPr>
          <w:rFonts w:ascii="Arial Narrow" w:hAnsi="Arial Narrow" w:cs="Euphemia UCAS"/>
        </w:rPr>
      </w:pPr>
      <w:r w:rsidRPr="00093EF0">
        <w:rPr>
          <w:rFonts w:ascii="Arial Narrow" w:hAnsi="Arial Narrow" w:cs="Euphemia UCAS"/>
          <w:u w:val="single"/>
        </w:rPr>
        <w:t>Distinguer</w:t>
      </w:r>
      <w:r w:rsidRPr="00093EF0">
        <w:rPr>
          <w:rFonts w:ascii="Arial Narrow" w:hAnsi="Arial Narrow" w:cs="Euphemia UCAS"/>
        </w:rPr>
        <w:t xml:space="preserve"> performance commerciale et performance financière. </w:t>
      </w:r>
      <w:r w:rsidRPr="00093EF0">
        <w:rPr>
          <w:rFonts w:ascii="Arial Narrow" w:hAnsi="Arial Narrow" w:cs="Euphemia UCAS"/>
          <w:u w:val="single"/>
        </w:rPr>
        <w:t>Illustrer</w:t>
      </w:r>
      <w:r w:rsidRPr="00093EF0">
        <w:rPr>
          <w:rFonts w:ascii="Arial Narrow" w:hAnsi="Arial Narrow" w:cs="Euphemia UCAS"/>
        </w:rPr>
        <w:t xml:space="preserve"> votre réponse en citant des indicateurs de performances commerciales et financières</w:t>
      </w:r>
      <w:r w:rsidRPr="00DE0575">
        <w:rPr>
          <w:rFonts w:ascii="Arial Narrow" w:hAnsi="Arial Narrow" w:cs="Euphemia UCAS"/>
        </w:rPr>
        <w:t>.</w:t>
      </w:r>
      <w:r w:rsidR="00C64437">
        <w:rPr>
          <w:rFonts w:ascii="Arial Narrow" w:hAnsi="Arial Narrow" w:cs="Euphemia UCAS"/>
        </w:rPr>
        <w:t xml:space="preserve"> </w:t>
      </w:r>
      <w:r w:rsidR="00C64437" w:rsidRPr="00C64437">
        <w:rPr>
          <w:rFonts w:ascii="Arial Narrow" w:hAnsi="Arial Narrow" w:cs="Euphemia UCAS"/>
          <w:i/>
          <w:iCs/>
          <w:sz w:val="20"/>
          <w:szCs w:val="20"/>
        </w:rPr>
        <w:t>(</w:t>
      </w:r>
      <w:r w:rsidR="00C64437">
        <w:rPr>
          <w:rFonts w:ascii="Arial Narrow" w:hAnsi="Arial Narrow" w:cs="Euphemia UCAS"/>
          <w:i/>
          <w:iCs/>
          <w:sz w:val="20"/>
          <w:szCs w:val="20"/>
        </w:rPr>
        <w:t>10</w:t>
      </w:r>
      <w:r w:rsidR="00C64437" w:rsidRPr="00C64437">
        <w:rPr>
          <w:rFonts w:ascii="Arial Narrow" w:hAnsi="Arial Narrow" w:cs="Euphemia UCAS"/>
          <w:i/>
          <w:iCs/>
          <w:sz w:val="20"/>
          <w:szCs w:val="20"/>
        </w:rPr>
        <w:t xml:space="preserve"> min)</w:t>
      </w:r>
    </w:p>
    <w:p w14:paraId="59CF94CE" w14:textId="77777777" w:rsidR="00093EF0" w:rsidRPr="00DE0575" w:rsidRDefault="00093EF0" w:rsidP="00DE0575">
      <w:pPr>
        <w:jc w:val="both"/>
        <w:rPr>
          <w:rFonts w:ascii="Arial Narrow" w:hAnsi="Arial Narrow" w:cs="Euphemia UCAS"/>
        </w:rPr>
      </w:pPr>
    </w:p>
    <w:p w14:paraId="0B8C8D2A" w14:textId="0B240402" w:rsidR="00093EF0" w:rsidRPr="00DE0575" w:rsidRDefault="00093EF0" w:rsidP="00DE0575">
      <w:pPr>
        <w:pStyle w:val="Paragraphedeliste"/>
        <w:numPr>
          <w:ilvl w:val="0"/>
          <w:numId w:val="1"/>
        </w:numPr>
        <w:jc w:val="both"/>
        <w:rPr>
          <w:rFonts w:ascii="Arial Narrow" w:hAnsi="Arial Narrow" w:cs="Euphemia UCAS"/>
        </w:rPr>
      </w:pPr>
      <w:r w:rsidRPr="00DE0575">
        <w:rPr>
          <w:rFonts w:ascii="Arial Narrow" w:hAnsi="Arial Narrow" w:cs="Euphemia UCAS"/>
          <w:u w:val="single"/>
        </w:rPr>
        <w:t>Commenter</w:t>
      </w:r>
      <w:r w:rsidRPr="00DE0575">
        <w:rPr>
          <w:rFonts w:ascii="Arial Narrow" w:hAnsi="Arial Narrow" w:cs="Euphemia UCAS"/>
        </w:rPr>
        <w:t xml:space="preserve"> : qui sera pénalisé par la baisse du bénéfice ? </w:t>
      </w:r>
      <w:r w:rsidR="00DE0575" w:rsidRPr="00DE0575">
        <w:rPr>
          <w:rFonts w:ascii="Arial Narrow" w:hAnsi="Arial Narrow" w:cs="Euphemia UCAS"/>
          <w:u w:val="single"/>
        </w:rPr>
        <w:t>Indiquer</w:t>
      </w:r>
      <w:r w:rsidR="00DE0575" w:rsidRPr="00DE0575">
        <w:rPr>
          <w:rFonts w:ascii="Arial Narrow" w:hAnsi="Arial Narrow" w:cs="Euphemia UCAS"/>
        </w:rPr>
        <w:t xml:space="preserve"> q</w:t>
      </w:r>
      <w:r w:rsidRPr="00DE0575">
        <w:rPr>
          <w:rFonts w:ascii="Arial Narrow" w:hAnsi="Arial Narrow" w:cs="Euphemia UCAS"/>
        </w:rPr>
        <w:t>ue peut faire M. Bonnet pour retrouver des bénéfices plus importants ?</w:t>
      </w:r>
      <w:r w:rsidR="00C64437">
        <w:rPr>
          <w:rFonts w:ascii="Arial Narrow" w:hAnsi="Arial Narrow" w:cs="Euphemia UCAS"/>
        </w:rPr>
        <w:t xml:space="preserve"> </w:t>
      </w:r>
      <w:r w:rsidR="00C64437" w:rsidRPr="00C64437">
        <w:rPr>
          <w:rFonts w:ascii="Arial Narrow" w:hAnsi="Arial Narrow" w:cs="Euphemia UCAS"/>
          <w:i/>
          <w:iCs/>
          <w:sz w:val="20"/>
          <w:szCs w:val="20"/>
        </w:rPr>
        <w:t>(</w:t>
      </w:r>
      <w:r w:rsidR="00C64437">
        <w:rPr>
          <w:rFonts w:ascii="Arial Narrow" w:hAnsi="Arial Narrow" w:cs="Euphemia UCAS"/>
          <w:i/>
          <w:iCs/>
          <w:sz w:val="20"/>
          <w:szCs w:val="20"/>
        </w:rPr>
        <w:t>10</w:t>
      </w:r>
      <w:r w:rsidR="00C64437" w:rsidRPr="00C64437">
        <w:rPr>
          <w:rFonts w:ascii="Arial Narrow" w:hAnsi="Arial Narrow" w:cs="Euphemia UCAS"/>
          <w:i/>
          <w:iCs/>
          <w:sz w:val="20"/>
          <w:szCs w:val="20"/>
        </w:rPr>
        <w:t xml:space="preserve"> min)</w:t>
      </w:r>
    </w:p>
    <w:p w14:paraId="2A102E12" w14:textId="77777777" w:rsidR="00093EF0" w:rsidRPr="00DE0575" w:rsidRDefault="00093EF0" w:rsidP="00093EF0">
      <w:pPr>
        <w:jc w:val="both"/>
        <w:rPr>
          <w:rFonts w:ascii="Arial Narrow" w:hAnsi="Arial Narrow" w:cs="Euphemia UCAS"/>
          <w:sz w:val="22"/>
          <w:szCs w:val="22"/>
        </w:rPr>
      </w:pPr>
    </w:p>
    <w:p w14:paraId="1208DA44" w14:textId="77777777" w:rsidR="00AA3F21" w:rsidRPr="00DE0575" w:rsidRDefault="00AA3F21" w:rsidP="00093EF0">
      <w:pPr>
        <w:jc w:val="both"/>
        <w:rPr>
          <w:rFonts w:ascii="Arial Narrow" w:hAnsi="Arial Narrow" w:cs="Euphemia UCAS"/>
          <w:sz w:val="20"/>
          <w:szCs w:val="20"/>
        </w:rPr>
      </w:pPr>
    </w:p>
    <w:p w14:paraId="5285CF16" w14:textId="77777777" w:rsidR="00DE0575" w:rsidRDefault="00DE0575" w:rsidP="00DE0575">
      <w:pPr>
        <w:jc w:val="both"/>
        <w:rPr>
          <w:rFonts w:ascii="Arial Narrow" w:hAnsi="Arial Narrow" w:cs="Euphemia UCAS"/>
          <w:b/>
          <w:bCs/>
          <w:sz w:val="20"/>
          <w:szCs w:val="20"/>
        </w:rPr>
      </w:pPr>
    </w:p>
    <w:p w14:paraId="3D2611B2" w14:textId="77777777" w:rsidR="0024008D" w:rsidRDefault="0024008D" w:rsidP="00DE0575">
      <w:pPr>
        <w:jc w:val="both"/>
        <w:rPr>
          <w:rFonts w:ascii="Arial Narrow" w:hAnsi="Arial Narrow" w:cs="Euphemia UCAS"/>
          <w:b/>
          <w:bCs/>
          <w:sz w:val="20"/>
          <w:szCs w:val="20"/>
        </w:rPr>
      </w:pPr>
    </w:p>
    <w:p w14:paraId="0702E4C2" w14:textId="77777777" w:rsidR="0068495F" w:rsidRDefault="0068495F" w:rsidP="00DE0575">
      <w:pPr>
        <w:jc w:val="both"/>
        <w:rPr>
          <w:rFonts w:ascii="Arial Narrow" w:hAnsi="Arial Narrow" w:cs="Euphemia UCAS"/>
          <w:b/>
          <w:bCs/>
          <w:sz w:val="20"/>
          <w:szCs w:val="20"/>
        </w:rPr>
      </w:pPr>
    </w:p>
    <w:p w14:paraId="6ABC6840" w14:textId="77777777" w:rsidR="0068495F" w:rsidRPr="00DE0575" w:rsidRDefault="0068495F" w:rsidP="00DE0575">
      <w:pPr>
        <w:jc w:val="both"/>
        <w:rPr>
          <w:rFonts w:ascii="Arial Narrow" w:hAnsi="Arial Narrow" w:cs="Euphemia UCAS"/>
          <w:b/>
          <w:bCs/>
          <w:sz w:val="20"/>
          <w:szCs w:val="20"/>
        </w:rPr>
      </w:pPr>
    </w:p>
    <w:p w14:paraId="788ADB69" w14:textId="17AFE8E1" w:rsidR="00DE0575" w:rsidRPr="00DE0575" w:rsidRDefault="00DE0575" w:rsidP="00DE0575">
      <w:pPr>
        <w:jc w:val="both"/>
        <w:rPr>
          <w:rFonts w:ascii="Arial Narrow" w:hAnsi="Arial Narrow" w:cs="Euphemia UCAS"/>
          <w:b/>
          <w:bCs/>
          <w:sz w:val="20"/>
          <w:szCs w:val="20"/>
        </w:rPr>
      </w:pPr>
      <w:r w:rsidRPr="00DE0575">
        <w:rPr>
          <w:rFonts w:ascii="Arial Narrow" w:hAnsi="Arial Narrow" w:cs="Euphemia UCAS"/>
          <w:b/>
          <w:bCs/>
          <w:sz w:val="20"/>
          <w:szCs w:val="20"/>
        </w:rPr>
        <w:t>DOCUMENT 1 : L’entreprise Peinture Bonnet</w:t>
      </w:r>
    </w:p>
    <w:p w14:paraId="17E648FD" w14:textId="77777777" w:rsidR="00DE0575" w:rsidRPr="00DE0575" w:rsidRDefault="00DE0575" w:rsidP="00093EF0">
      <w:pPr>
        <w:jc w:val="both"/>
        <w:rPr>
          <w:rFonts w:ascii="Arial Narrow" w:hAnsi="Arial Narrow" w:cs="Consolas"/>
          <w:sz w:val="10"/>
          <w:szCs w:val="10"/>
        </w:rPr>
      </w:pPr>
    </w:p>
    <w:p w14:paraId="49C429A7" w14:textId="3A95979E" w:rsidR="00093EF0" w:rsidRPr="00DE0575" w:rsidRDefault="00093EF0" w:rsidP="00093EF0">
      <w:pPr>
        <w:jc w:val="both"/>
        <w:rPr>
          <w:rFonts w:ascii="Arial Narrow" w:hAnsi="Arial Narrow" w:cs="Consolas"/>
          <w:sz w:val="21"/>
          <w:szCs w:val="21"/>
        </w:rPr>
      </w:pPr>
      <w:r w:rsidRPr="00DE0575">
        <w:rPr>
          <w:rFonts w:ascii="Arial Narrow" w:hAnsi="Arial Narrow" w:cs="Consolas"/>
          <w:sz w:val="21"/>
          <w:szCs w:val="21"/>
        </w:rPr>
        <w:t>Monsieur Bonnet gère depuis 15 ans une entreprise de fabrication et vente de peinture située près d’une zone commerciale à Briançon, dans le département des Hautes-Alpes.</w:t>
      </w:r>
    </w:p>
    <w:p w14:paraId="057EBF97" w14:textId="77777777" w:rsidR="00093EF0" w:rsidRPr="00DE0575" w:rsidRDefault="00093EF0" w:rsidP="00093EF0">
      <w:pPr>
        <w:jc w:val="both"/>
        <w:rPr>
          <w:rFonts w:ascii="Arial Narrow" w:hAnsi="Arial Narrow" w:cs="Consolas"/>
          <w:sz w:val="21"/>
          <w:szCs w:val="21"/>
        </w:rPr>
      </w:pPr>
      <w:r w:rsidRPr="00DE0575">
        <w:rPr>
          <w:rFonts w:ascii="Arial Narrow" w:hAnsi="Arial Narrow" w:cs="Consolas"/>
          <w:sz w:val="21"/>
          <w:szCs w:val="21"/>
        </w:rPr>
        <w:t xml:space="preserve">Cette entreprise est spécialisée dans les peintures industrielle, les peintures pour bâtiment et les enduits de décoration. Les peintures de qualité supérieure sont conçues sur place en fonction de la demande et s’adressent temps aux professionnels qu’aux particuliers. Les prix restent compétitifs grâce à une négociation accrue de Monsieur Bonnet avec ses fournisseurs. </w:t>
      </w:r>
    </w:p>
    <w:p w14:paraId="6A88C81D" w14:textId="77777777" w:rsidR="00093EF0" w:rsidRPr="00DE0575" w:rsidRDefault="00093EF0" w:rsidP="00093EF0">
      <w:pPr>
        <w:jc w:val="both"/>
        <w:rPr>
          <w:rFonts w:ascii="Arial Narrow" w:hAnsi="Arial Narrow" w:cs="Consolas"/>
          <w:sz w:val="21"/>
          <w:szCs w:val="21"/>
        </w:rPr>
      </w:pPr>
    </w:p>
    <w:p w14:paraId="1C71EC96" w14:textId="77777777" w:rsidR="00093EF0" w:rsidRPr="00DE0575" w:rsidRDefault="00093EF0" w:rsidP="00093EF0">
      <w:pPr>
        <w:jc w:val="both"/>
        <w:rPr>
          <w:rFonts w:ascii="Arial Narrow" w:hAnsi="Arial Narrow" w:cs="Consolas"/>
          <w:sz w:val="21"/>
          <w:szCs w:val="21"/>
        </w:rPr>
      </w:pPr>
      <w:r w:rsidRPr="00DE0575">
        <w:rPr>
          <w:rFonts w:ascii="Arial Narrow" w:hAnsi="Arial Narrow" w:cs="Consolas"/>
          <w:sz w:val="21"/>
          <w:szCs w:val="21"/>
        </w:rPr>
        <w:t>Afin de faire face à la concurrence, Monsieur Bonnet a entrepris, en début d’année N-1, des travaux de rénovation de son point de vente afin de créer un espace dédié à son cœur de cible : les professionnels. Pour animer ce nouvel espace il a embauché 3 salariés supplémentaires, l’effectif total passant ainsi de 5 à 8. Il s’est fixé pour objectif d’augmenter son chiffre d’affaires de 30 % afin que ses investissements coûteux soit rentable.</w:t>
      </w:r>
    </w:p>
    <w:p w14:paraId="598DE71F" w14:textId="77777777" w:rsidR="00093EF0" w:rsidRPr="00DE0575" w:rsidRDefault="00093EF0" w:rsidP="00093EF0">
      <w:pPr>
        <w:jc w:val="both"/>
        <w:rPr>
          <w:rFonts w:ascii="Arial Narrow" w:hAnsi="Arial Narrow" w:cs="Consolas"/>
          <w:sz w:val="21"/>
          <w:szCs w:val="21"/>
        </w:rPr>
      </w:pPr>
    </w:p>
    <w:p w14:paraId="7591A0BF" w14:textId="5611E830" w:rsidR="00093EF0" w:rsidRPr="00DE0575" w:rsidRDefault="00093EF0" w:rsidP="00093EF0">
      <w:pPr>
        <w:jc w:val="both"/>
        <w:rPr>
          <w:rFonts w:ascii="Arial Narrow" w:hAnsi="Arial Narrow" w:cs="Consolas"/>
          <w:sz w:val="21"/>
          <w:szCs w:val="21"/>
        </w:rPr>
      </w:pPr>
      <w:r w:rsidRPr="00DE0575">
        <w:rPr>
          <w:rFonts w:ascii="Arial Narrow" w:hAnsi="Arial Narrow" w:cs="Consolas"/>
          <w:sz w:val="21"/>
          <w:szCs w:val="21"/>
        </w:rPr>
        <w:t>Depuis 2 ans l’entreprise propose également des services de conseil pour des chantiers « complexe » nécessitant une expertise spéciale peintures ou encore pour des non professionnel ne sachant pas quelle peinture appliquée à leur surface. Cette activité de conseil</w:t>
      </w:r>
      <w:r w:rsidR="00DE0575" w:rsidRPr="00DE0575">
        <w:rPr>
          <w:rFonts w:ascii="Arial Narrow" w:hAnsi="Arial Narrow" w:cs="Consolas"/>
          <w:sz w:val="21"/>
          <w:szCs w:val="21"/>
        </w:rPr>
        <w:t>,</w:t>
      </w:r>
      <w:r w:rsidRPr="00DE0575">
        <w:rPr>
          <w:rFonts w:ascii="Arial Narrow" w:hAnsi="Arial Narrow" w:cs="Consolas"/>
          <w:sz w:val="21"/>
          <w:szCs w:val="21"/>
        </w:rPr>
        <w:t xml:space="preserve"> reste marginale et est facturée selon les clients et le type de conseil.</w:t>
      </w:r>
    </w:p>
    <w:p w14:paraId="6ED0A5BC" w14:textId="77777777" w:rsidR="00093EF0" w:rsidRPr="00DE0575" w:rsidRDefault="00093EF0" w:rsidP="00093EF0">
      <w:pPr>
        <w:jc w:val="both"/>
        <w:rPr>
          <w:rFonts w:ascii="Arial Narrow" w:hAnsi="Arial Narrow" w:cs="Euphemia UCAS"/>
          <w:sz w:val="20"/>
          <w:szCs w:val="20"/>
        </w:rPr>
      </w:pPr>
    </w:p>
    <w:p w14:paraId="5573224B" w14:textId="4F6F9B6E" w:rsidR="00093EF0" w:rsidRPr="00DE0575" w:rsidRDefault="00093EF0" w:rsidP="00093EF0">
      <w:pPr>
        <w:jc w:val="both"/>
        <w:rPr>
          <w:rFonts w:ascii="Arial Narrow" w:hAnsi="Arial Narrow" w:cs="Euphemia UCAS"/>
          <w:b/>
          <w:bCs/>
          <w:sz w:val="20"/>
          <w:szCs w:val="20"/>
        </w:rPr>
      </w:pPr>
      <w:r w:rsidRPr="00DE0575">
        <w:rPr>
          <w:rFonts w:ascii="Arial Narrow" w:hAnsi="Arial Narrow" w:cs="Euphemia UCAS"/>
          <w:b/>
          <w:bCs/>
          <w:sz w:val="20"/>
          <w:szCs w:val="20"/>
        </w:rPr>
        <w:t xml:space="preserve">DOCUMENT </w:t>
      </w:r>
      <w:r w:rsidR="00DE0575" w:rsidRPr="00DE0575">
        <w:rPr>
          <w:rFonts w:ascii="Arial Narrow" w:hAnsi="Arial Narrow" w:cs="Euphemia UCAS"/>
          <w:b/>
          <w:bCs/>
          <w:sz w:val="20"/>
          <w:szCs w:val="20"/>
        </w:rPr>
        <w:t>2</w:t>
      </w:r>
      <w:r w:rsidRPr="00DE0575">
        <w:rPr>
          <w:rFonts w:ascii="Arial Narrow" w:hAnsi="Arial Narrow" w:cs="Euphemia UCAS"/>
          <w:b/>
          <w:bCs/>
          <w:sz w:val="20"/>
          <w:szCs w:val="20"/>
        </w:rPr>
        <w:t> : Chiffres d’affaires des acteurs du marché (CA en valeur)</w:t>
      </w:r>
    </w:p>
    <w:p w14:paraId="3CF780F8" w14:textId="77777777" w:rsidR="00093EF0" w:rsidRPr="00DE0575" w:rsidRDefault="00093EF0" w:rsidP="00093EF0">
      <w:pPr>
        <w:jc w:val="both"/>
        <w:rPr>
          <w:rFonts w:ascii="Arial Narrow" w:hAnsi="Arial Narrow" w:cs="Euphemia UCAS"/>
          <w:sz w:val="10"/>
          <w:szCs w:val="10"/>
        </w:rPr>
      </w:pPr>
    </w:p>
    <w:tbl>
      <w:tblPr>
        <w:tblStyle w:val="Grilledutableau"/>
        <w:tblW w:w="9071" w:type="dxa"/>
        <w:jc w:val="center"/>
        <w:tblLook w:val="04A0" w:firstRow="1" w:lastRow="0" w:firstColumn="1" w:lastColumn="0" w:noHBand="0" w:noVBand="1"/>
      </w:tblPr>
      <w:tblGrid>
        <w:gridCol w:w="4535"/>
        <w:gridCol w:w="2268"/>
        <w:gridCol w:w="2268"/>
      </w:tblGrid>
      <w:tr w:rsidR="00DE0575" w:rsidRPr="00DE0575" w14:paraId="2FCCB5C3" w14:textId="77777777" w:rsidTr="00093EF0">
        <w:trPr>
          <w:jc w:val="center"/>
        </w:trPr>
        <w:tc>
          <w:tcPr>
            <w:tcW w:w="4535" w:type="dxa"/>
            <w:shd w:val="clear" w:color="auto" w:fill="F2F2F2" w:themeFill="background1" w:themeFillShade="F2"/>
          </w:tcPr>
          <w:p w14:paraId="7E1B8F3E" w14:textId="77777777" w:rsidR="00093EF0" w:rsidRPr="00DE0575" w:rsidRDefault="00093EF0" w:rsidP="0018539C">
            <w:pPr>
              <w:jc w:val="center"/>
              <w:rPr>
                <w:rFonts w:ascii="Arial Narrow" w:hAnsi="Arial Narrow" w:cs="Euphemia UCAS"/>
                <w:sz w:val="21"/>
                <w:szCs w:val="21"/>
              </w:rPr>
            </w:pPr>
            <w:r w:rsidRPr="00DE0575">
              <w:rPr>
                <w:rFonts w:ascii="Arial Narrow" w:hAnsi="Arial Narrow" w:cs="Euphemia UCAS"/>
                <w:sz w:val="21"/>
                <w:szCs w:val="21"/>
              </w:rPr>
              <w:t xml:space="preserve">Principaux concurrents (CA en </w:t>
            </w:r>
            <w:r w:rsidRPr="00DE0575">
              <w:rPr>
                <w:rFonts w:ascii="Arial Narrow" w:hAnsi="Arial Narrow" w:cs="Times New Roman"/>
                <w:sz w:val="21"/>
                <w:szCs w:val="21"/>
              </w:rPr>
              <w:t>€</w:t>
            </w:r>
            <w:r w:rsidRPr="00DE0575">
              <w:rPr>
                <w:rFonts w:ascii="Arial Narrow" w:hAnsi="Arial Narrow" w:cs="Euphemia UCAS"/>
                <w:sz w:val="21"/>
                <w:szCs w:val="21"/>
              </w:rPr>
              <w:t>)</w:t>
            </w:r>
          </w:p>
        </w:tc>
        <w:tc>
          <w:tcPr>
            <w:tcW w:w="2268" w:type="dxa"/>
            <w:shd w:val="clear" w:color="auto" w:fill="F2F2F2" w:themeFill="background1" w:themeFillShade="F2"/>
          </w:tcPr>
          <w:p w14:paraId="025345F9" w14:textId="77777777" w:rsidR="00093EF0" w:rsidRPr="00DE0575" w:rsidRDefault="00093EF0" w:rsidP="0018539C">
            <w:pPr>
              <w:jc w:val="center"/>
              <w:rPr>
                <w:rFonts w:ascii="Arial Narrow" w:hAnsi="Arial Narrow" w:cs="Euphemia UCAS"/>
                <w:sz w:val="21"/>
                <w:szCs w:val="21"/>
              </w:rPr>
            </w:pPr>
            <w:r w:rsidRPr="00DE0575">
              <w:rPr>
                <w:rFonts w:ascii="Arial Narrow" w:hAnsi="Arial Narrow" w:cs="Euphemia UCAS"/>
                <w:sz w:val="21"/>
                <w:szCs w:val="21"/>
              </w:rPr>
              <w:t>Année N-1</w:t>
            </w:r>
          </w:p>
        </w:tc>
        <w:tc>
          <w:tcPr>
            <w:tcW w:w="2268" w:type="dxa"/>
            <w:shd w:val="clear" w:color="auto" w:fill="F2F2F2" w:themeFill="background1" w:themeFillShade="F2"/>
          </w:tcPr>
          <w:p w14:paraId="4FB00C17" w14:textId="77777777" w:rsidR="00093EF0" w:rsidRPr="00DE0575" w:rsidRDefault="00093EF0" w:rsidP="0018539C">
            <w:pPr>
              <w:jc w:val="center"/>
              <w:rPr>
                <w:rFonts w:ascii="Arial Narrow" w:hAnsi="Arial Narrow" w:cs="Euphemia UCAS"/>
                <w:sz w:val="21"/>
                <w:szCs w:val="21"/>
              </w:rPr>
            </w:pPr>
            <w:r w:rsidRPr="00DE0575">
              <w:rPr>
                <w:rFonts w:ascii="Arial Narrow" w:hAnsi="Arial Narrow" w:cs="Euphemia UCAS"/>
                <w:sz w:val="21"/>
                <w:szCs w:val="21"/>
              </w:rPr>
              <w:t>Année N</w:t>
            </w:r>
          </w:p>
        </w:tc>
      </w:tr>
      <w:tr w:rsidR="00DE0575" w:rsidRPr="00DE0575" w14:paraId="7192318E" w14:textId="77777777" w:rsidTr="0018539C">
        <w:trPr>
          <w:jc w:val="center"/>
        </w:trPr>
        <w:tc>
          <w:tcPr>
            <w:tcW w:w="4535" w:type="dxa"/>
          </w:tcPr>
          <w:p w14:paraId="5B65B76E" w14:textId="77777777" w:rsidR="00093EF0" w:rsidRPr="00DE0575" w:rsidRDefault="00093EF0" w:rsidP="0018539C">
            <w:pPr>
              <w:rPr>
                <w:rFonts w:ascii="Arial Narrow" w:hAnsi="Arial Narrow" w:cs="Euphemia UCAS"/>
                <w:sz w:val="21"/>
                <w:szCs w:val="21"/>
              </w:rPr>
            </w:pPr>
            <w:r w:rsidRPr="00DE0575">
              <w:rPr>
                <w:rFonts w:ascii="Arial Narrow" w:hAnsi="Arial Narrow" w:cs="Euphemia UCAS"/>
                <w:sz w:val="21"/>
                <w:szCs w:val="21"/>
              </w:rPr>
              <w:t>Tollens</w:t>
            </w:r>
          </w:p>
        </w:tc>
        <w:tc>
          <w:tcPr>
            <w:tcW w:w="2268" w:type="dxa"/>
          </w:tcPr>
          <w:p w14:paraId="683ADCA3" w14:textId="77777777" w:rsidR="00093EF0" w:rsidRPr="00DE0575" w:rsidRDefault="00093EF0" w:rsidP="0018539C">
            <w:pPr>
              <w:jc w:val="right"/>
              <w:rPr>
                <w:rFonts w:ascii="Arial Narrow" w:hAnsi="Arial Narrow" w:cs="Euphemia UCAS"/>
                <w:sz w:val="21"/>
                <w:szCs w:val="21"/>
              </w:rPr>
            </w:pPr>
            <w:r w:rsidRPr="00DE0575">
              <w:rPr>
                <w:rFonts w:ascii="Arial Narrow" w:hAnsi="Arial Narrow" w:cs="Euphemia UCAS"/>
                <w:sz w:val="21"/>
                <w:szCs w:val="21"/>
              </w:rPr>
              <w:t>1 037 029</w:t>
            </w:r>
          </w:p>
        </w:tc>
        <w:tc>
          <w:tcPr>
            <w:tcW w:w="2268" w:type="dxa"/>
          </w:tcPr>
          <w:p w14:paraId="352F45B6" w14:textId="77777777" w:rsidR="00093EF0" w:rsidRPr="00DE0575" w:rsidRDefault="00093EF0" w:rsidP="0018539C">
            <w:pPr>
              <w:jc w:val="right"/>
              <w:rPr>
                <w:rFonts w:ascii="Arial Narrow" w:hAnsi="Arial Narrow" w:cs="Euphemia UCAS"/>
                <w:sz w:val="21"/>
                <w:szCs w:val="21"/>
              </w:rPr>
            </w:pPr>
            <w:r w:rsidRPr="00DE0575">
              <w:rPr>
                <w:rFonts w:ascii="Arial Narrow" w:hAnsi="Arial Narrow" w:cs="Euphemia UCAS"/>
                <w:sz w:val="21"/>
                <w:szCs w:val="21"/>
              </w:rPr>
              <w:t>1 095 987</w:t>
            </w:r>
          </w:p>
        </w:tc>
      </w:tr>
      <w:tr w:rsidR="00DE0575" w:rsidRPr="00DE0575" w14:paraId="4D146873" w14:textId="77777777" w:rsidTr="0018539C">
        <w:trPr>
          <w:jc w:val="center"/>
        </w:trPr>
        <w:tc>
          <w:tcPr>
            <w:tcW w:w="4535" w:type="dxa"/>
          </w:tcPr>
          <w:p w14:paraId="1083F7A5" w14:textId="77777777" w:rsidR="00093EF0" w:rsidRPr="00DE0575" w:rsidRDefault="00093EF0" w:rsidP="0018539C">
            <w:pPr>
              <w:jc w:val="both"/>
              <w:rPr>
                <w:rFonts w:ascii="Arial Narrow" w:hAnsi="Arial Narrow" w:cs="Euphemia UCAS"/>
                <w:sz w:val="21"/>
                <w:szCs w:val="21"/>
              </w:rPr>
            </w:pPr>
            <w:r w:rsidRPr="00DE0575">
              <w:rPr>
                <w:rFonts w:ascii="Arial Narrow" w:hAnsi="Arial Narrow" w:cs="Euphemia UCAS"/>
                <w:sz w:val="21"/>
                <w:szCs w:val="21"/>
              </w:rPr>
              <w:t>Couleurs d’Hautes-Alpes</w:t>
            </w:r>
          </w:p>
        </w:tc>
        <w:tc>
          <w:tcPr>
            <w:tcW w:w="2268" w:type="dxa"/>
          </w:tcPr>
          <w:p w14:paraId="31C02D83" w14:textId="77777777" w:rsidR="00093EF0" w:rsidRPr="00DE0575" w:rsidRDefault="00093EF0" w:rsidP="0018539C">
            <w:pPr>
              <w:jc w:val="right"/>
              <w:rPr>
                <w:rFonts w:ascii="Arial Narrow" w:hAnsi="Arial Narrow" w:cs="Euphemia UCAS"/>
                <w:sz w:val="21"/>
                <w:szCs w:val="21"/>
              </w:rPr>
            </w:pPr>
            <w:r w:rsidRPr="00DE0575">
              <w:rPr>
                <w:rFonts w:ascii="Arial Narrow" w:hAnsi="Arial Narrow" w:cs="Euphemia UCAS"/>
                <w:sz w:val="21"/>
                <w:szCs w:val="21"/>
              </w:rPr>
              <w:t>809 765</w:t>
            </w:r>
          </w:p>
        </w:tc>
        <w:tc>
          <w:tcPr>
            <w:tcW w:w="2268" w:type="dxa"/>
          </w:tcPr>
          <w:p w14:paraId="349ED9C0" w14:textId="77777777" w:rsidR="00093EF0" w:rsidRPr="00DE0575" w:rsidRDefault="00093EF0" w:rsidP="0018539C">
            <w:pPr>
              <w:jc w:val="right"/>
              <w:rPr>
                <w:rFonts w:ascii="Arial Narrow" w:hAnsi="Arial Narrow" w:cs="Euphemia UCAS"/>
                <w:sz w:val="21"/>
                <w:szCs w:val="21"/>
              </w:rPr>
            </w:pPr>
            <w:r w:rsidRPr="00DE0575">
              <w:rPr>
                <w:rFonts w:ascii="Arial Narrow" w:hAnsi="Arial Narrow" w:cs="Euphemia UCAS"/>
                <w:sz w:val="21"/>
                <w:szCs w:val="21"/>
              </w:rPr>
              <w:t>798 987</w:t>
            </w:r>
          </w:p>
        </w:tc>
      </w:tr>
      <w:tr w:rsidR="00DE0575" w:rsidRPr="00DE0575" w14:paraId="1D87F533" w14:textId="77777777" w:rsidTr="0018539C">
        <w:trPr>
          <w:jc w:val="center"/>
        </w:trPr>
        <w:tc>
          <w:tcPr>
            <w:tcW w:w="4535" w:type="dxa"/>
          </w:tcPr>
          <w:p w14:paraId="22F7EB7B" w14:textId="77777777" w:rsidR="00093EF0" w:rsidRPr="00DE0575" w:rsidRDefault="00093EF0" w:rsidP="0018539C">
            <w:pPr>
              <w:jc w:val="both"/>
              <w:rPr>
                <w:rFonts w:ascii="Arial Narrow" w:hAnsi="Arial Narrow" w:cs="Euphemia UCAS"/>
                <w:sz w:val="21"/>
                <w:szCs w:val="21"/>
              </w:rPr>
            </w:pPr>
            <w:r w:rsidRPr="00DE0575">
              <w:rPr>
                <w:rFonts w:ascii="Arial Narrow" w:hAnsi="Arial Narrow" w:cs="Euphemia UCAS"/>
                <w:sz w:val="21"/>
                <w:szCs w:val="21"/>
              </w:rPr>
              <w:t>BST Peintures</w:t>
            </w:r>
          </w:p>
        </w:tc>
        <w:tc>
          <w:tcPr>
            <w:tcW w:w="2268" w:type="dxa"/>
          </w:tcPr>
          <w:p w14:paraId="1C119026" w14:textId="77777777" w:rsidR="00093EF0" w:rsidRPr="00DE0575" w:rsidRDefault="00093EF0" w:rsidP="0018539C">
            <w:pPr>
              <w:jc w:val="right"/>
              <w:rPr>
                <w:rFonts w:ascii="Arial Narrow" w:hAnsi="Arial Narrow" w:cs="Euphemia UCAS"/>
                <w:sz w:val="21"/>
                <w:szCs w:val="21"/>
              </w:rPr>
            </w:pPr>
            <w:r w:rsidRPr="00DE0575">
              <w:rPr>
                <w:rFonts w:ascii="Arial Narrow" w:hAnsi="Arial Narrow" w:cs="Euphemia UCAS"/>
                <w:sz w:val="21"/>
                <w:szCs w:val="21"/>
              </w:rPr>
              <w:t>978 290</w:t>
            </w:r>
          </w:p>
        </w:tc>
        <w:tc>
          <w:tcPr>
            <w:tcW w:w="2268" w:type="dxa"/>
          </w:tcPr>
          <w:p w14:paraId="68D3B9B3" w14:textId="77777777" w:rsidR="00093EF0" w:rsidRPr="00DE0575" w:rsidRDefault="00093EF0" w:rsidP="0018539C">
            <w:pPr>
              <w:jc w:val="right"/>
              <w:rPr>
                <w:rFonts w:ascii="Arial Narrow" w:hAnsi="Arial Narrow" w:cs="Euphemia UCAS"/>
                <w:sz w:val="21"/>
                <w:szCs w:val="21"/>
              </w:rPr>
            </w:pPr>
            <w:r w:rsidRPr="00DE0575">
              <w:rPr>
                <w:rFonts w:ascii="Arial Narrow" w:hAnsi="Arial Narrow" w:cs="Euphemia UCAS"/>
                <w:sz w:val="21"/>
                <w:szCs w:val="21"/>
              </w:rPr>
              <w:t>998 981</w:t>
            </w:r>
          </w:p>
        </w:tc>
      </w:tr>
      <w:tr w:rsidR="00DE0575" w:rsidRPr="00DE0575" w14:paraId="10FD1425" w14:textId="77777777" w:rsidTr="0018539C">
        <w:trPr>
          <w:jc w:val="center"/>
        </w:trPr>
        <w:tc>
          <w:tcPr>
            <w:tcW w:w="4535" w:type="dxa"/>
          </w:tcPr>
          <w:p w14:paraId="03D671F5" w14:textId="77777777" w:rsidR="00093EF0" w:rsidRPr="00DE0575" w:rsidRDefault="00093EF0" w:rsidP="0018539C">
            <w:pPr>
              <w:jc w:val="both"/>
              <w:rPr>
                <w:rFonts w:ascii="Arial Narrow" w:hAnsi="Arial Narrow" w:cs="Euphemia UCAS"/>
                <w:sz w:val="21"/>
                <w:szCs w:val="21"/>
              </w:rPr>
            </w:pPr>
            <w:r w:rsidRPr="00DE0575">
              <w:rPr>
                <w:rFonts w:ascii="Arial Narrow" w:hAnsi="Arial Narrow" w:cs="Euphemia UCAS"/>
                <w:sz w:val="21"/>
                <w:szCs w:val="21"/>
              </w:rPr>
              <w:t>Peintures &amp; Co</w:t>
            </w:r>
          </w:p>
        </w:tc>
        <w:tc>
          <w:tcPr>
            <w:tcW w:w="2268" w:type="dxa"/>
          </w:tcPr>
          <w:p w14:paraId="54DE81F8" w14:textId="77777777" w:rsidR="00093EF0" w:rsidRPr="00DE0575" w:rsidRDefault="00093EF0" w:rsidP="0018539C">
            <w:pPr>
              <w:jc w:val="right"/>
              <w:rPr>
                <w:rFonts w:ascii="Arial Narrow" w:hAnsi="Arial Narrow" w:cs="Euphemia UCAS"/>
                <w:sz w:val="21"/>
                <w:szCs w:val="21"/>
              </w:rPr>
            </w:pPr>
            <w:r w:rsidRPr="00DE0575">
              <w:rPr>
                <w:rFonts w:ascii="Arial Narrow" w:hAnsi="Arial Narrow" w:cs="Euphemia UCAS"/>
                <w:sz w:val="21"/>
                <w:szCs w:val="21"/>
              </w:rPr>
              <w:t>616 019</w:t>
            </w:r>
          </w:p>
        </w:tc>
        <w:tc>
          <w:tcPr>
            <w:tcW w:w="2268" w:type="dxa"/>
          </w:tcPr>
          <w:p w14:paraId="772CE93F" w14:textId="77777777" w:rsidR="00093EF0" w:rsidRPr="00DE0575" w:rsidRDefault="00093EF0" w:rsidP="0018539C">
            <w:pPr>
              <w:jc w:val="right"/>
              <w:rPr>
                <w:rFonts w:ascii="Arial Narrow" w:hAnsi="Arial Narrow" w:cs="Euphemia UCAS"/>
                <w:sz w:val="21"/>
                <w:szCs w:val="21"/>
              </w:rPr>
            </w:pPr>
            <w:r w:rsidRPr="00DE0575">
              <w:rPr>
                <w:rFonts w:ascii="Arial Narrow" w:hAnsi="Arial Narrow" w:cs="Euphemia UCAS"/>
                <w:sz w:val="21"/>
                <w:szCs w:val="21"/>
              </w:rPr>
              <w:t>701 022</w:t>
            </w:r>
          </w:p>
        </w:tc>
      </w:tr>
      <w:tr w:rsidR="00DE0575" w:rsidRPr="00DE0575" w14:paraId="202D0916" w14:textId="77777777" w:rsidTr="0018539C">
        <w:trPr>
          <w:jc w:val="center"/>
        </w:trPr>
        <w:tc>
          <w:tcPr>
            <w:tcW w:w="4535" w:type="dxa"/>
          </w:tcPr>
          <w:p w14:paraId="57FA8577" w14:textId="77777777" w:rsidR="00093EF0" w:rsidRPr="00DE0575" w:rsidRDefault="00093EF0" w:rsidP="0018539C">
            <w:pPr>
              <w:jc w:val="both"/>
              <w:rPr>
                <w:rFonts w:ascii="Arial Narrow" w:hAnsi="Arial Narrow" w:cs="Euphemia UCAS"/>
                <w:sz w:val="21"/>
                <w:szCs w:val="21"/>
              </w:rPr>
            </w:pPr>
            <w:r w:rsidRPr="00DE0575">
              <w:rPr>
                <w:rFonts w:ascii="Arial Narrow" w:hAnsi="Arial Narrow" w:cs="Euphemia UCAS"/>
                <w:sz w:val="21"/>
                <w:szCs w:val="21"/>
              </w:rPr>
              <w:t>Briançon Peintures</w:t>
            </w:r>
          </w:p>
        </w:tc>
        <w:tc>
          <w:tcPr>
            <w:tcW w:w="2268" w:type="dxa"/>
          </w:tcPr>
          <w:p w14:paraId="40DEFEA5" w14:textId="77777777" w:rsidR="00093EF0" w:rsidRPr="00DE0575" w:rsidRDefault="00093EF0" w:rsidP="0018539C">
            <w:pPr>
              <w:jc w:val="right"/>
              <w:rPr>
                <w:rFonts w:ascii="Arial Narrow" w:hAnsi="Arial Narrow" w:cs="Euphemia UCAS"/>
                <w:sz w:val="21"/>
                <w:szCs w:val="21"/>
              </w:rPr>
            </w:pPr>
            <w:r w:rsidRPr="00DE0575">
              <w:rPr>
                <w:rFonts w:ascii="Arial Narrow" w:hAnsi="Arial Narrow" w:cs="Euphemia UCAS"/>
                <w:sz w:val="21"/>
                <w:szCs w:val="21"/>
              </w:rPr>
              <w:t>345 987</w:t>
            </w:r>
          </w:p>
        </w:tc>
        <w:tc>
          <w:tcPr>
            <w:tcW w:w="2268" w:type="dxa"/>
          </w:tcPr>
          <w:p w14:paraId="45DBE6AB" w14:textId="77777777" w:rsidR="00093EF0" w:rsidRPr="00DE0575" w:rsidRDefault="00093EF0" w:rsidP="0018539C">
            <w:pPr>
              <w:jc w:val="right"/>
              <w:rPr>
                <w:rFonts w:ascii="Arial Narrow" w:hAnsi="Arial Narrow" w:cs="Euphemia UCAS"/>
                <w:sz w:val="21"/>
                <w:szCs w:val="21"/>
              </w:rPr>
            </w:pPr>
            <w:r w:rsidRPr="00DE0575">
              <w:rPr>
                <w:rFonts w:ascii="Arial Narrow" w:hAnsi="Arial Narrow" w:cs="Euphemia UCAS"/>
                <w:sz w:val="21"/>
                <w:szCs w:val="21"/>
              </w:rPr>
              <w:t>497 671</w:t>
            </w:r>
          </w:p>
        </w:tc>
      </w:tr>
      <w:tr w:rsidR="00DE0575" w:rsidRPr="00DE0575" w14:paraId="70786711" w14:textId="77777777" w:rsidTr="0018539C">
        <w:trPr>
          <w:jc w:val="center"/>
        </w:trPr>
        <w:tc>
          <w:tcPr>
            <w:tcW w:w="4535" w:type="dxa"/>
          </w:tcPr>
          <w:p w14:paraId="7AC25819" w14:textId="77777777" w:rsidR="00093EF0" w:rsidRPr="00DE0575" w:rsidRDefault="00093EF0" w:rsidP="00DE0575">
            <w:pPr>
              <w:rPr>
                <w:rFonts w:ascii="Arial Narrow" w:hAnsi="Arial Narrow" w:cs="Euphemia UCAS"/>
                <w:sz w:val="21"/>
                <w:szCs w:val="21"/>
              </w:rPr>
            </w:pPr>
            <w:r w:rsidRPr="00DE0575">
              <w:rPr>
                <w:rFonts w:ascii="Arial Narrow" w:hAnsi="Arial Narrow" w:cs="Euphemia UCAS"/>
                <w:sz w:val="21"/>
                <w:szCs w:val="21"/>
              </w:rPr>
              <w:t>CA du marché (Total)</w:t>
            </w:r>
          </w:p>
        </w:tc>
        <w:tc>
          <w:tcPr>
            <w:tcW w:w="2268" w:type="dxa"/>
          </w:tcPr>
          <w:p w14:paraId="0CBA9F63" w14:textId="77777777" w:rsidR="00093EF0" w:rsidRPr="00DE0575" w:rsidRDefault="00093EF0" w:rsidP="0018539C">
            <w:pPr>
              <w:jc w:val="right"/>
              <w:rPr>
                <w:rFonts w:ascii="Arial Narrow" w:hAnsi="Arial Narrow" w:cs="Euphemia UCAS"/>
                <w:sz w:val="21"/>
                <w:szCs w:val="21"/>
              </w:rPr>
            </w:pPr>
            <w:r w:rsidRPr="00DE0575">
              <w:rPr>
                <w:rFonts w:ascii="Arial Narrow" w:hAnsi="Arial Narrow" w:cs="Euphemia UCAS"/>
                <w:sz w:val="21"/>
                <w:szCs w:val="21"/>
              </w:rPr>
              <w:t>2 495 913</w:t>
            </w:r>
          </w:p>
        </w:tc>
        <w:tc>
          <w:tcPr>
            <w:tcW w:w="2268" w:type="dxa"/>
          </w:tcPr>
          <w:p w14:paraId="6E814672" w14:textId="77777777" w:rsidR="00093EF0" w:rsidRPr="00DE0575" w:rsidRDefault="00093EF0" w:rsidP="0018539C">
            <w:pPr>
              <w:jc w:val="right"/>
              <w:rPr>
                <w:rFonts w:ascii="Arial Narrow" w:hAnsi="Arial Narrow" w:cs="Euphemia UCAS"/>
                <w:sz w:val="21"/>
                <w:szCs w:val="21"/>
              </w:rPr>
            </w:pPr>
            <w:r w:rsidRPr="00DE0575">
              <w:rPr>
                <w:rFonts w:ascii="Arial Narrow" w:hAnsi="Arial Narrow" w:cs="Euphemia UCAS"/>
                <w:sz w:val="21"/>
                <w:szCs w:val="21"/>
              </w:rPr>
              <w:t>2 925 033</w:t>
            </w:r>
          </w:p>
        </w:tc>
      </w:tr>
    </w:tbl>
    <w:p w14:paraId="47BBB167" w14:textId="77777777" w:rsidR="00093EF0" w:rsidRPr="00DE0575" w:rsidRDefault="00093EF0" w:rsidP="00093EF0">
      <w:pPr>
        <w:jc w:val="both"/>
        <w:rPr>
          <w:rFonts w:ascii="Arial Narrow" w:hAnsi="Arial Narrow" w:cs="Euphemia UCAS"/>
          <w:sz w:val="20"/>
          <w:szCs w:val="20"/>
        </w:rPr>
      </w:pPr>
    </w:p>
    <w:p w14:paraId="06919417" w14:textId="5CF54B1D" w:rsidR="00093EF0" w:rsidRPr="00DE0575" w:rsidRDefault="00093EF0" w:rsidP="00093EF0">
      <w:pPr>
        <w:jc w:val="both"/>
        <w:rPr>
          <w:rFonts w:ascii="Arial Narrow" w:hAnsi="Arial Narrow" w:cs="Euphemia UCAS"/>
          <w:b/>
          <w:bCs/>
          <w:sz w:val="20"/>
          <w:szCs w:val="20"/>
        </w:rPr>
      </w:pPr>
      <w:r w:rsidRPr="00DE0575">
        <w:rPr>
          <w:rFonts w:ascii="Arial Narrow" w:hAnsi="Arial Narrow" w:cs="Euphemia UCAS"/>
          <w:b/>
          <w:bCs/>
          <w:sz w:val="20"/>
          <w:szCs w:val="20"/>
        </w:rPr>
        <w:t xml:space="preserve">DOCUMENT </w:t>
      </w:r>
      <w:r w:rsidR="00DE0575" w:rsidRPr="00DE0575">
        <w:rPr>
          <w:rFonts w:ascii="Arial Narrow" w:hAnsi="Arial Narrow" w:cs="Euphemia UCAS"/>
          <w:b/>
          <w:bCs/>
          <w:sz w:val="20"/>
          <w:szCs w:val="20"/>
        </w:rPr>
        <w:t>3</w:t>
      </w:r>
      <w:r w:rsidRPr="00DE0575">
        <w:rPr>
          <w:rFonts w:ascii="Arial Narrow" w:hAnsi="Arial Narrow" w:cs="Euphemia UCAS"/>
          <w:b/>
          <w:bCs/>
          <w:sz w:val="20"/>
          <w:szCs w:val="20"/>
        </w:rPr>
        <w:t> : Bilan comptable au 31/12/N de l'entreprise Peinture Bonnet</w:t>
      </w:r>
    </w:p>
    <w:p w14:paraId="19EAD767" w14:textId="77777777" w:rsidR="00093EF0" w:rsidRPr="00DE0575" w:rsidRDefault="00093EF0" w:rsidP="00093EF0">
      <w:pPr>
        <w:jc w:val="both"/>
        <w:rPr>
          <w:rFonts w:ascii="Arial Narrow" w:hAnsi="Arial Narrow" w:cs="Euphemia UCAS"/>
          <w:sz w:val="10"/>
          <w:szCs w:val="10"/>
        </w:rPr>
      </w:pPr>
    </w:p>
    <w:p w14:paraId="615641DD" w14:textId="77777777" w:rsidR="00093EF0" w:rsidRPr="00DE0575" w:rsidRDefault="00093EF0" w:rsidP="00DE0575">
      <w:pPr>
        <w:jc w:val="center"/>
        <w:rPr>
          <w:rFonts w:ascii="Arial Narrow" w:hAnsi="Arial Narrow" w:cs="Euphemia UCAS"/>
          <w:sz w:val="20"/>
          <w:szCs w:val="20"/>
        </w:rPr>
      </w:pPr>
      <w:r w:rsidRPr="00DE0575">
        <w:rPr>
          <w:rFonts w:ascii="Arial Narrow" w:hAnsi="Arial Narrow" w:cs="Euphemia UCAS"/>
          <w:noProof/>
          <w:sz w:val="20"/>
          <w:szCs w:val="20"/>
        </w:rPr>
        <w:drawing>
          <wp:inline distT="0" distB="0" distL="0" distR="0" wp14:anchorId="34597CBB" wp14:editId="41F93B9E">
            <wp:extent cx="6248400" cy="2626811"/>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31255" cy="2661643"/>
                    </a:xfrm>
                    <a:prstGeom prst="rect">
                      <a:avLst/>
                    </a:prstGeom>
                  </pic:spPr>
                </pic:pic>
              </a:graphicData>
            </a:graphic>
          </wp:inline>
        </w:drawing>
      </w:r>
    </w:p>
    <w:p w14:paraId="69AC22E1" w14:textId="77777777" w:rsidR="00093EF0" w:rsidRPr="00DE0575" w:rsidRDefault="00093EF0" w:rsidP="00093EF0">
      <w:pPr>
        <w:jc w:val="both"/>
        <w:rPr>
          <w:rFonts w:ascii="Arial Narrow" w:hAnsi="Arial Narrow" w:cs="Euphemia UCAS"/>
          <w:sz w:val="20"/>
          <w:szCs w:val="20"/>
        </w:rPr>
      </w:pPr>
    </w:p>
    <w:p w14:paraId="0BC2F3D3" w14:textId="519E287F" w:rsidR="00093EF0" w:rsidRPr="00DE0575" w:rsidRDefault="00093EF0" w:rsidP="00093EF0">
      <w:pPr>
        <w:jc w:val="both"/>
        <w:rPr>
          <w:rFonts w:ascii="Arial Narrow" w:hAnsi="Arial Narrow" w:cs="Euphemia UCAS"/>
          <w:b/>
          <w:bCs/>
          <w:sz w:val="20"/>
          <w:szCs w:val="20"/>
        </w:rPr>
      </w:pPr>
      <w:r w:rsidRPr="00DE0575">
        <w:rPr>
          <w:rFonts w:ascii="Arial Narrow" w:hAnsi="Arial Narrow" w:cs="Euphemia UCAS"/>
          <w:b/>
          <w:bCs/>
          <w:sz w:val="20"/>
          <w:szCs w:val="20"/>
        </w:rPr>
        <w:t xml:space="preserve">DOCUMENT </w:t>
      </w:r>
      <w:r w:rsidR="00DE0575" w:rsidRPr="00DE0575">
        <w:rPr>
          <w:rFonts w:ascii="Arial Narrow" w:hAnsi="Arial Narrow" w:cs="Euphemia UCAS"/>
          <w:b/>
          <w:bCs/>
          <w:sz w:val="20"/>
          <w:szCs w:val="20"/>
        </w:rPr>
        <w:t>4</w:t>
      </w:r>
      <w:r w:rsidRPr="00DE0575">
        <w:rPr>
          <w:rFonts w:ascii="Arial Narrow" w:hAnsi="Arial Narrow" w:cs="Euphemia UCAS"/>
          <w:b/>
          <w:bCs/>
          <w:sz w:val="20"/>
          <w:szCs w:val="20"/>
        </w:rPr>
        <w:t> : Compte de résultat au 31/12/N de l'entreprise Peinture Bonnet</w:t>
      </w:r>
    </w:p>
    <w:p w14:paraId="1CDBB91E" w14:textId="6A8C8130" w:rsidR="00093EF0" w:rsidRPr="00DE0575" w:rsidRDefault="00093EF0" w:rsidP="00093EF0">
      <w:pPr>
        <w:jc w:val="both"/>
        <w:rPr>
          <w:rFonts w:ascii="Arial Narrow" w:hAnsi="Arial Narrow" w:cs="Euphemia UCAS"/>
          <w:sz w:val="8"/>
          <w:szCs w:val="8"/>
        </w:rPr>
      </w:pPr>
    </w:p>
    <w:p w14:paraId="7D662ABF" w14:textId="3FBED9A2" w:rsidR="00734257" w:rsidRPr="00DE0575" w:rsidRDefault="00DE0575" w:rsidP="0024008D">
      <w:pPr>
        <w:jc w:val="center"/>
        <w:rPr>
          <w:rFonts w:ascii="Arial Narrow" w:hAnsi="Arial Narrow" w:cs="Euphemia UCAS"/>
          <w:sz w:val="20"/>
          <w:szCs w:val="20"/>
        </w:rPr>
      </w:pPr>
      <w:r w:rsidRPr="00DE0575">
        <w:rPr>
          <w:rFonts w:ascii="Arial Narrow" w:hAnsi="Arial Narrow" w:cs="Euphemia UCAS"/>
          <w:noProof/>
          <w:sz w:val="20"/>
          <w:szCs w:val="20"/>
        </w:rPr>
        <w:drawing>
          <wp:inline distT="0" distB="0" distL="0" distR="0" wp14:anchorId="00FCAF4C" wp14:editId="5AB7E6C4">
            <wp:extent cx="6142996" cy="2874645"/>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2138" cy="2907000"/>
                    </a:xfrm>
                    <a:prstGeom prst="rect">
                      <a:avLst/>
                    </a:prstGeom>
                  </pic:spPr>
                </pic:pic>
              </a:graphicData>
            </a:graphic>
          </wp:inline>
        </w:drawing>
      </w:r>
    </w:p>
    <w:sectPr w:rsidR="00734257" w:rsidRPr="00DE0575" w:rsidSect="0024008D">
      <w:footerReference w:type="default" r:id="rId9"/>
      <w:pgSz w:w="23820" w:h="16840" w:orient="landscape"/>
      <w:pgMar w:top="567" w:right="497" w:bottom="567" w:left="562" w:header="567" w:footer="245"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3960" w14:textId="77777777" w:rsidR="00043D53" w:rsidRDefault="00043D53" w:rsidP="00DE0575">
      <w:r>
        <w:separator/>
      </w:r>
    </w:p>
  </w:endnote>
  <w:endnote w:type="continuationSeparator" w:id="0">
    <w:p w14:paraId="5FE20754" w14:textId="77777777" w:rsidR="00043D53" w:rsidRDefault="00043D53"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phemia UCAS">
    <w:panose1 w:val="020B0503040102020104"/>
    <w:charset w:val="B1"/>
    <w:family w:val="swiss"/>
    <w:pitch w:val="variable"/>
    <w:sig w:usb0="80000863" w:usb1="00000000" w:usb2="00002000" w:usb3="00000000" w:csb0="000001F3"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011F" w14:textId="4E09FD4D" w:rsidR="00DE0575" w:rsidRDefault="00DE0575" w:rsidP="00DE0575">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A660" w14:textId="77777777" w:rsidR="00043D53" w:rsidRDefault="00043D53" w:rsidP="00DE0575">
      <w:r>
        <w:separator/>
      </w:r>
    </w:p>
  </w:footnote>
  <w:footnote w:type="continuationSeparator" w:id="0">
    <w:p w14:paraId="25084006" w14:textId="77777777" w:rsidR="00043D53" w:rsidRDefault="00043D53" w:rsidP="00DE0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170FE"/>
    <w:multiLevelType w:val="hybridMultilevel"/>
    <w:tmpl w:val="AB185700"/>
    <w:lvl w:ilvl="0" w:tplc="29060F7A">
      <w:start w:val="1"/>
      <w:numFmt w:val="decimal"/>
      <w:lvlText w:val="%1."/>
      <w:lvlJc w:val="left"/>
      <w:pPr>
        <w:ind w:left="720" w:hanging="360"/>
      </w:pPr>
      <w:rPr>
        <w:b/>
        <w:bCs/>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199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A3"/>
    <w:rsid w:val="00012EF4"/>
    <w:rsid w:val="0004199A"/>
    <w:rsid w:val="00043D53"/>
    <w:rsid w:val="00093EF0"/>
    <w:rsid w:val="000B37FF"/>
    <w:rsid w:val="0024008D"/>
    <w:rsid w:val="003770E6"/>
    <w:rsid w:val="00457D0B"/>
    <w:rsid w:val="00574CA3"/>
    <w:rsid w:val="0068495F"/>
    <w:rsid w:val="00734257"/>
    <w:rsid w:val="009F4ECD"/>
    <w:rsid w:val="00AA3F21"/>
    <w:rsid w:val="00B43985"/>
    <w:rsid w:val="00C64437"/>
    <w:rsid w:val="00CF6F19"/>
    <w:rsid w:val="00DE0575"/>
    <w:rsid w:val="00E51996"/>
    <w:rsid w:val="00F31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CB5BE9"/>
  <w15:chartTrackingRefBased/>
  <w15:docId w15:val="{D6E703BC-AC0B-074A-927E-B4BC7DDA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3EF0"/>
    <w:pPr>
      <w:ind w:left="720"/>
      <w:contextualSpacing/>
    </w:pPr>
    <w:rPr>
      <w:kern w:val="0"/>
      <w:lang w:eastAsia="fr-FR"/>
      <w14:ligatures w14:val="none"/>
    </w:rPr>
  </w:style>
  <w:style w:type="table" w:styleId="Grilledutableau">
    <w:name w:val="Table Grid"/>
    <w:basedOn w:val="TableauNormal"/>
    <w:uiPriority w:val="59"/>
    <w:rsid w:val="00093EF0"/>
    <w:rPr>
      <w:rFonts w:eastAsiaTheme="minorEastAsia"/>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0575"/>
    <w:pPr>
      <w:tabs>
        <w:tab w:val="center" w:pos="4536"/>
        <w:tab w:val="right" w:pos="9072"/>
      </w:tabs>
    </w:pPr>
  </w:style>
  <w:style w:type="character" w:customStyle="1" w:styleId="En-tteCar">
    <w:name w:val="En-tête Car"/>
    <w:basedOn w:val="Policepardfaut"/>
    <w:link w:val="En-tte"/>
    <w:uiPriority w:val="99"/>
    <w:rsid w:val="00DE0575"/>
  </w:style>
  <w:style w:type="paragraph" w:styleId="Pieddepage">
    <w:name w:val="footer"/>
    <w:basedOn w:val="Normal"/>
    <w:link w:val="PieddepageCar"/>
    <w:uiPriority w:val="99"/>
    <w:unhideWhenUsed/>
    <w:rsid w:val="00DE0575"/>
    <w:pPr>
      <w:tabs>
        <w:tab w:val="center" w:pos="4536"/>
        <w:tab w:val="right" w:pos="9072"/>
      </w:tabs>
    </w:pPr>
  </w:style>
  <w:style w:type="character" w:customStyle="1" w:styleId="PieddepageCar">
    <w:name w:val="Pied de page Car"/>
    <w:basedOn w:val="Policepardfaut"/>
    <w:link w:val="Pieddepage"/>
    <w:uiPriority w:val="99"/>
    <w:rsid w:val="00DE0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618</Words>
  <Characters>3402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movses60 movses60</dc:creator>
  <cp:keywords/>
  <dc:description/>
  <cp:lastModifiedBy>movses60 movses60</cp:lastModifiedBy>
  <cp:revision>3</cp:revision>
  <cp:lastPrinted>2023-05-07T09:42:00Z</cp:lastPrinted>
  <dcterms:created xsi:type="dcterms:W3CDTF">2023-05-08T10:26:00Z</dcterms:created>
  <dcterms:modified xsi:type="dcterms:W3CDTF">2023-05-09T03:35:00Z</dcterms:modified>
</cp:coreProperties>
</file>